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FCF9E" w14:textId="11E02067" w:rsidR="00C95872" w:rsidRDefault="00282B7F" w:rsidP="00282B7F">
      <w:pPr>
        <w:ind w:left="-426"/>
        <w:jc w:val="center"/>
        <w:rPr>
          <w:rFonts w:ascii="Arial" w:hAnsi="Arial" w:cs="Arial"/>
          <w:sz w:val="22"/>
          <w:szCs w:val="22"/>
        </w:rPr>
      </w:pPr>
      <w:r>
        <w:rPr>
          <w:rFonts w:ascii="Arial" w:hAnsi="Arial" w:cs="Arial"/>
          <w:noProof/>
          <w:szCs w:val="20"/>
          <w:lang w:eastAsia="de-DE"/>
        </w:rPr>
        <w:drawing>
          <wp:inline distT="0" distB="0" distL="0" distR="0" wp14:anchorId="6B112181" wp14:editId="7AFB32FD">
            <wp:extent cx="1800225" cy="169545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1695450"/>
                    </a:xfrm>
                    <a:prstGeom prst="rect">
                      <a:avLst/>
                    </a:prstGeom>
                    <a:noFill/>
                    <a:ln>
                      <a:noFill/>
                    </a:ln>
                  </pic:spPr>
                </pic:pic>
              </a:graphicData>
            </a:graphic>
          </wp:inline>
        </w:drawing>
      </w:r>
    </w:p>
    <w:p w14:paraId="6A9C9538" w14:textId="77777777" w:rsidR="00C95872" w:rsidRPr="00282B7F" w:rsidRDefault="00C95872" w:rsidP="00282B7F">
      <w:pPr>
        <w:pStyle w:val="Default"/>
        <w:spacing w:after="100" w:line="241" w:lineRule="atLeast"/>
        <w:jc w:val="both"/>
        <w:rPr>
          <w:rStyle w:val="A8"/>
          <w:rFonts w:cs="Arial"/>
          <w:sz w:val="22"/>
          <w:szCs w:val="22"/>
        </w:rPr>
      </w:pPr>
      <w:r w:rsidRPr="00282B7F">
        <w:rPr>
          <w:rStyle w:val="A8"/>
          <w:rFonts w:cs="Arial"/>
          <w:sz w:val="22"/>
          <w:szCs w:val="22"/>
        </w:rPr>
        <w:t>Medienmitteilung</w:t>
      </w:r>
    </w:p>
    <w:p w14:paraId="141587B9" w14:textId="77777777" w:rsidR="00C95872" w:rsidRPr="00282B7F" w:rsidRDefault="00C95872" w:rsidP="00282B7F">
      <w:pPr>
        <w:pStyle w:val="Default"/>
        <w:spacing w:after="100" w:line="241" w:lineRule="atLeast"/>
        <w:jc w:val="both"/>
        <w:rPr>
          <w:rStyle w:val="A8"/>
          <w:rFonts w:cs="Arial"/>
          <w:sz w:val="22"/>
          <w:szCs w:val="22"/>
        </w:rPr>
      </w:pPr>
    </w:p>
    <w:p w14:paraId="190479C9" w14:textId="6242A902" w:rsidR="00C95872" w:rsidRPr="00282B7F" w:rsidRDefault="00162FC7" w:rsidP="00282B7F">
      <w:pPr>
        <w:rPr>
          <w:rFonts w:ascii="Arial" w:hAnsi="Arial" w:cs="Arial"/>
          <w:b/>
        </w:rPr>
      </w:pPr>
      <w:r w:rsidRPr="00282B7F">
        <w:rPr>
          <w:rFonts w:ascii="Arial" w:hAnsi="Arial" w:cs="Arial"/>
          <w:b/>
        </w:rPr>
        <w:t>Soeben</w:t>
      </w:r>
      <w:r w:rsidR="00C95872" w:rsidRPr="00282B7F">
        <w:rPr>
          <w:rFonts w:ascii="Arial" w:hAnsi="Arial" w:cs="Arial"/>
          <w:b/>
        </w:rPr>
        <w:t xml:space="preserve"> erschienen: </w:t>
      </w:r>
      <w:r w:rsidR="00C95872" w:rsidRPr="00282B7F">
        <w:rPr>
          <w:rFonts w:ascii="Arial" w:hAnsi="Arial" w:cs="Arial"/>
          <w:b/>
        </w:rPr>
        <w:br/>
        <w:t>Der Bergkalender 202</w:t>
      </w:r>
      <w:r w:rsidR="00977A4D">
        <w:rPr>
          <w:rFonts w:ascii="Arial" w:hAnsi="Arial" w:cs="Arial"/>
          <w:b/>
        </w:rPr>
        <w:t>7</w:t>
      </w:r>
      <w:r w:rsidR="00C95872" w:rsidRPr="00282B7F">
        <w:rPr>
          <w:rFonts w:ascii="Arial" w:hAnsi="Arial" w:cs="Arial"/>
          <w:b/>
        </w:rPr>
        <w:t xml:space="preserve"> der Schweizer Patenschaft für Berggemeinden</w:t>
      </w:r>
    </w:p>
    <w:p w14:paraId="26938E15" w14:textId="77777777" w:rsidR="00162FC7" w:rsidRDefault="00162FC7" w:rsidP="00C95872">
      <w:pPr>
        <w:ind w:left="-426"/>
        <w:rPr>
          <w:rFonts w:ascii="Arial" w:hAnsi="Arial" w:cs="Arial"/>
          <w:b/>
          <w:sz w:val="22"/>
          <w:szCs w:val="22"/>
        </w:rPr>
      </w:pPr>
    </w:p>
    <w:p w14:paraId="0CF74D38" w14:textId="3F918F1D" w:rsidR="00C95872" w:rsidRDefault="007A347C" w:rsidP="00C95872">
      <w:pPr>
        <w:ind w:left="-426"/>
        <w:jc w:val="center"/>
        <w:rPr>
          <w:rFonts w:ascii="Arial" w:hAnsi="Arial" w:cs="Arial"/>
          <w:b/>
          <w:sz w:val="22"/>
          <w:szCs w:val="22"/>
        </w:rPr>
      </w:pPr>
      <w:r>
        <w:rPr>
          <w:noProof/>
        </w:rPr>
        <w:drawing>
          <wp:inline distT="0" distB="0" distL="0" distR="0" wp14:anchorId="609288DD" wp14:editId="39F1CB01">
            <wp:extent cx="3495675" cy="2737576"/>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495675" cy="2737576"/>
                    </a:xfrm>
                    <a:prstGeom prst="rect">
                      <a:avLst/>
                    </a:prstGeom>
                    <a:noFill/>
                    <a:ln>
                      <a:noFill/>
                    </a:ln>
                  </pic:spPr>
                </pic:pic>
              </a:graphicData>
            </a:graphic>
          </wp:inline>
        </w:drawing>
      </w:r>
    </w:p>
    <w:p w14:paraId="7DA0FDC6" w14:textId="77777777" w:rsidR="00713B89" w:rsidRDefault="00713B89" w:rsidP="00713B89">
      <w:pPr>
        <w:ind w:left="-426"/>
        <w:jc w:val="center"/>
        <w:rPr>
          <w:rFonts w:ascii="Arial" w:hAnsi="Arial" w:cs="Arial"/>
          <w:b/>
        </w:rPr>
      </w:pPr>
    </w:p>
    <w:p w14:paraId="2434A16C" w14:textId="5A2A372F" w:rsidR="00713B89" w:rsidRDefault="00713B89" w:rsidP="00713B89">
      <w:pPr>
        <w:spacing w:after="100"/>
        <w:rPr>
          <w:rFonts w:ascii="Arial" w:hAnsi="Arial" w:cs="Arial"/>
          <w:b/>
        </w:rPr>
      </w:pPr>
      <w:r>
        <w:rPr>
          <w:rFonts w:ascii="Arial" w:hAnsi="Arial" w:cs="Arial"/>
          <w:b/>
        </w:rPr>
        <w:t xml:space="preserve">Für </w:t>
      </w:r>
      <w:r w:rsidR="00977A4D">
        <w:rPr>
          <w:rFonts w:ascii="Arial" w:hAnsi="Arial" w:cs="Arial"/>
          <w:b/>
        </w:rPr>
        <w:t xml:space="preserve">alle, denen die </w:t>
      </w:r>
      <w:r w:rsidR="00AD7D58">
        <w:rPr>
          <w:rFonts w:ascii="Arial" w:hAnsi="Arial" w:cs="Arial"/>
          <w:b/>
        </w:rPr>
        <w:t>Bergbevölkerung am Herzen liegt</w:t>
      </w:r>
    </w:p>
    <w:p w14:paraId="6F4AC139" w14:textId="5B306C6F" w:rsidR="00977A4D" w:rsidRPr="00977A4D" w:rsidRDefault="00977A4D" w:rsidP="00977A4D">
      <w:pPr>
        <w:pStyle w:val="Default"/>
        <w:spacing w:after="100" w:line="241" w:lineRule="atLeast"/>
        <w:jc w:val="both"/>
        <w:rPr>
          <w:rFonts w:ascii="Arial" w:hAnsi="Arial" w:cs="Arial"/>
          <w:b/>
          <w:bCs/>
          <w:color w:val="221E1F"/>
          <w:sz w:val="22"/>
          <w:szCs w:val="22"/>
          <w:lang w:val="de-DE"/>
        </w:rPr>
      </w:pPr>
      <w:r w:rsidRPr="00977A4D">
        <w:rPr>
          <w:rFonts w:ascii="Arial" w:hAnsi="Arial" w:cs="Arial"/>
          <w:b/>
          <w:bCs/>
          <w:color w:val="221E1F"/>
          <w:sz w:val="22"/>
          <w:szCs w:val="22"/>
          <w:lang w:val="de-DE"/>
        </w:rPr>
        <w:t xml:space="preserve">Der neue Bergkalender 2027 der Schweizer Patenschaft für Berggemeinden ist </w:t>
      </w:r>
      <w:r w:rsidR="00FE6942">
        <w:rPr>
          <w:rFonts w:ascii="Arial" w:hAnsi="Arial" w:cs="Arial"/>
          <w:b/>
          <w:bCs/>
          <w:color w:val="221E1F"/>
          <w:sz w:val="22"/>
          <w:szCs w:val="22"/>
          <w:lang w:val="de-DE"/>
        </w:rPr>
        <w:t>da</w:t>
      </w:r>
      <w:r w:rsidRPr="00977A4D">
        <w:rPr>
          <w:rFonts w:ascii="Arial" w:hAnsi="Arial" w:cs="Arial"/>
          <w:b/>
          <w:bCs/>
          <w:color w:val="221E1F"/>
          <w:sz w:val="22"/>
          <w:szCs w:val="22"/>
          <w:lang w:val="de-DE"/>
        </w:rPr>
        <w:t xml:space="preserve">: Zwölf </w:t>
      </w:r>
      <w:r w:rsidR="00BF159F" w:rsidRPr="00BF159F">
        <w:rPr>
          <w:rFonts w:ascii="Arial" w:hAnsi="Arial" w:cs="Arial"/>
          <w:b/>
          <w:bCs/>
          <w:color w:val="221E1F"/>
          <w:sz w:val="22"/>
          <w:szCs w:val="22"/>
          <w:lang w:val="de-DE"/>
        </w:rPr>
        <w:t xml:space="preserve">beeindruckende Bilder </w:t>
      </w:r>
      <w:r w:rsidRPr="00977A4D">
        <w:rPr>
          <w:rFonts w:ascii="Arial" w:hAnsi="Arial" w:cs="Arial"/>
          <w:b/>
          <w:bCs/>
          <w:color w:val="221E1F"/>
          <w:sz w:val="22"/>
          <w:szCs w:val="22"/>
          <w:lang w:val="de-DE"/>
        </w:rPr>
        <w:t>zeigen die Schweizer Bergwelt in ihrer ganzen Vielfalt. Gleichzeitig erscheint der Kalender in einem Jahr, das der Bergbevölkerung besonders viel abverlangte. Der Hitzesommer 2026 brachte Wasserknappheit, setzte den Wäldern zu und verschärfte die Herausforderungen für viele Berg</w:t>
      </w:r>
      <w:r w:rsidR="00AD7D58">
        <w:rPr>
          <w:rFonts w:ascii="Arial" w:hAnsi="Arial" w:cs="Arial"/>
          <w:b/>
          <w:bCs/>
          <w:color w:val="221E1F"/>
          <w:sz w:val="22"/>
          <w:szCs w:val="22"/>
          <w:lang w:val="de-DE"/>
        </w:rPr>
        <w:t>- und Jura</w:t>
      </w:r>
      <w:r w:rsidRPr="00977A4D">
        <w:rPr>
          <w:rFonts w:ascii="Arial" w:hAnsi="Arial" w:cs="Arial"/>
          <w:b/>
          <w:bCs/>
          <w:color w:val="221E1F"/>
          <w:sz w:val="22"/>
          <w:szCs w:val="22"/>
          <w:lang w:val="de-DE"/>
        </w:rPr>
        <w:t>gemeinden.</w:t>
      </w:r>
    </w:p>
    <w:p w14:paraId="0C3758EB" w14:textId="3B827452" w:rsidR="00977A4D" w:rsidRPr="00AC279A" w:rsidRDefault="00977A4D" w:rsidP="00AC279A">
      <w:pPr>
        <w:pStyle w:val="Default"/>
        <w:spacing w:after="100" w:line="241" w:lineRule="atLeast"/>
        <w:jc w:val="both"/>
        <w:rPr>
          <w:rFonts w:ascii="Arial" w:hAnsi="Arial" w:cs="Arial"/>
          <w:color w:val="221E1F"/>
          <w:sz w:val="22"/>
          <w:szCs w:val="22"/>
        </w:rPr>
      </w:pPr>
      <w:r w:rsidRPr="00977A4D">
        <w:rPr>
          <w:rFonts w:ascii="Arial" w:hAnsi="Arial" w:cs="Arial"/>
          <w:color w:val="221E1F"/>
          <w:sz w:val="22"/>
          <w:szCs w:val="22"/>
          <w:lang w:val="de-DE"/>
        </w:rPr>
        <w:t>Wasserknappheit auf den Alpen und Schutzwälder, die unter der Trockenheit leiden. Damit die Berggebiete weiter bewohnbar bleiben, müssen die Gemeinden immer mehr investieren. Zu den laufenden Aufgaben kommen Ausgaben für Lawinenverbauungen, die Instandstellung von Wasserleitungen, die dringende Sanierung von Schulhäusern, die Aufforstung von Gebirgswäldern sowie die Aufräumarbeiten nach Naturkatastrophe</w:t>
      </w:r>
      <w:r w:rsidR="00AD7D58">
        <w:rPr>
          <w:rFonts w:ascii="Arial" w:hAnsi="Arial" w:cs="Arial"/>
          <w:color w:val="221E1F"/>
          <w:sz w:val="22"/>
          <w:szCs w:val="22"/>
          <w:lang w:val="de-DE"/>
        </w:rPr>
        <w:t>n</w:t>
      </w:r>
      <w:r w:rsidRPr="00977A4D">
        <w:rPr>
          <w:rFonts w:ascii="Arial" w:hAnsi="Arial" w:cs="Arial"/>
          <w:color w:val="221E1F"/>
          <w:sz w:val="22"/>
          <w:szCs w:val="22"/>
          <w:lang w:val="de-DE"/>
        </w:rPr>
        <w:t xml:space="preserve">. All das ist notwendig, </w:t>
      </w:r>
      <w:r w:rsidRPr="00977A4D">
        <w:rPr>
          <w:rFonts w:ascii="Arial" w:hAnsi="Arial" w:cs="Arial"/>
          <w:color w:val="221E1F"/>
          <w:sz w:val="22"/>
          <w:szCs w:val="22"/>
        </w:rPr>
        <w:t>damit die Menschen auch in Zukunft in den Berg</w:t>
      </w:r>
      <w:r w:rsidR="00AD7D58">
        <w:rPr>
          <w:rFonts w:ascii="Arial" w:hAnsi="Arial" w:cs="Arial"/>
          <w:color w:val="221E1F"/>
          <w:sz w:val="22"/>
          <w:szCs w:val="22"/>
        </w:rPr>
        <w:t>- und Jura</w:t>
      </w:r>
      <w:r w:rsidRPr="00977A4D">
        <w:rPr>
          <w:rFonts w:ascii="Arial" w:hAnsi="Arial" w:cs="Arial"/>
          <w:color w:val="221E1F"/>
          <w:sz w:val="22"/>
          <w:szCs w:val="22"/>
        </w:rPr>
        <w:t>regionen leben können.</w:t>
      </w:r>
    </w:p>
    <w:p w14:paraId="324AA130" w14:textId="1FC167AD" w:rsidR="00977A4D" w:rsidRPr="00AC279A" w:rsidRDefault="00977A4D" w:rsidP="00AC279A">
      <w:pPr>
        <w:pStyle w:val="Default"/>
        <w:spacing w:after="100" w:line="241" w:lineRule="atLeast"/>
        <w:jc w:val="both"/>
        <w:rPr>
          <w:rFonts w:ascii="Arial" w:hAnsi="Arial" w:cs="Arial"/>
          <w:color w:val="221E1F"/>
          <w:sz w:val="22"/>
          <w:szCs w:val="22"/>
          <w:lang w:val="de-DE"/>
        </w:rPr>
      </w:pPr>
      <w:r w:rsidRPr="00977A4D">
        <w:rPr>
          <w:rFonts w:ascii="Arial" w:hAnsi="Arial" w:cs="Arial"/>
          <w:color w:val="221E1F"/>
          <w:sz w:val="22"/>
          <w:szCs w:val="22"/>
          <w:lang w:val="de-DE"/>
        </w:rPr>
        <w:t>Der Kalender macht deshalb nicht nur die Schönheit der Berggebiete sichtbar. Er setzt auch ein Zeichen für die Verbundenheit mit den Menschen, die dort leben. Für die Berggemeinden wird es immer schwieriger, sich auf die vielfältigen Herausforderungen vorzubereiten. Die Menschen wollen in ihrer Heimat bleiben. Aber dafür braucht es gemeinsame Anstrengungen, um ihren Lebensraum zu schützen und ihren Kindern eine Zukunft zu ermöglichen.</w:t>
      </w:r>
    </w:p>
    <w:p w14:paraId="7416825B" w14:textId="4E84C85E" w:rsidR="00977A4D" w:rsidRPr="00977A4D" w:rsidRDefault="00977A4D" w:rsidP="005426D2">
      <w:pPr>
        <w:pStyle w:val="Default"/>
        <w:spacing w:line="241" w:lineRule="atLeast"/>
        <w:jc w:val="both"/>
        <w:rPr>
          <w:rFonts w:ascii="Arial" w:hAnsi="Arial" w:cs="Arial"/>
          <w:color w:val="221E1F"/>
          <w:sz w:val="22"/>
          <w:szCs w:val="22"/>
          <w:lang w:val="de-DE"/>
        </w:rPr>
      </w:pPr>
      <w:r w:rsidRPr="00977A4D">
        <w:rPr>
          <w:rFonts w:ascii="Arial" w:hAnsi="Arial" w:cs="Arial"/>
          <w:color w:val="221E1F"/>
          <w:sz w:val="22"/>
          <w:szCs w:val="22"/>
          <w:lang w:val="de-DE"/>
        </w:rPr>
        <w:t xml:space="preserve">Die Schweizer Patenschaft für Berggemeinden </w:t>
      </w:r>
      <w:r w:rsidR="00AD7D58">
        <w:rPr>
          <w:rFonts w:ascii="Arial" w:hAnsi="Arial" w:cs="Arial"/>
          <w:color w:val="221E1F"/>
          <w:sz w:val="22"/>
          <w:szCs w:val="22"/>
          <w:lang w:val="de-DE"/>
        </w:rPr>
        <w:t xml:space="preserve">nimmt diese Anliegen sehr ernst. </w:t>
      </w:r>
      <w:r w:rsidRPr="00977A4D">
        <w:rPr>
          <w:rFonts w:ascii="Arial" w:hAnsi="Arial" w:cs="Arial"/>
          <w:color w:val="221E1F"/>
          <w:sz w:val="22"/>
          <w:szCs w:val="22"/>
          <w:lang w:val="de-DE"/>
        </w:rPr>
        <w:t xml:space="preserve">Dank der Unterstützung von Gönnerinnen und Gönnern hilft sie dort, wo die eigenen Mittel für dringend notwendige Vorhaben nicht ausreichen. So wird «füreinander da sein» ganz konkret: mit Projekten </w:t>
      </w:r>
      <w:r w:rsidR="003E281B">
        <w:rPr>
          <w:rFonts w:ascii="Arial" w:hAnsi="Arial" w:cs="Arial"/>
          <w:color w:val="221E1F"/>
          <w:sz w:val="22"/>
          <w:szCs w:val="22"/>
          <w:lang w:val="de-DE"/>
        </w:rPr>
        <w:t>wie</w:t>
      </w:r>
      <w:r w:rsidRPr="00977A4D">
        <w:rPr>
          <w:rFonts w:ascii="Arial" w:hAnsi="Arial" w:cs="Arial"/>
          <w:color w:val="221E1F"/>
          <w:sz w:val="22"/>
          <w:szCs w:val="22"/>
          <w:lang w:val="de-DE"/>
        </w:rPr>
        <w:t xml:space="preserve"> sichere Wasserversorgung</w:t>
      </w:r>
      <w:r w:rsidR="003E281B">
        <w:rPr>
          <w:rFonts w:ascii="Arial" w:hAnsi="Arial" w:cs="Arial"/>
          <w:color w:val="221E1F"/>
          <w:sz w:val="22"/>
          <w:szCs w:val="22"/>
          <w:lang w:val="de-DE"/>
        </w:rPr>
        <w:t>en</w:t>
      </w:r>
      <w:r w:rsidRPr="00977A4D">
        <w:rPr>
          <w:rFonts w:ascii="Arial" w:hAnsi="Arial" w:cs="Arial"/>
          <w:color w:val="221E1F"/>
          <w:sz w:val="22"/>
          <w:szCs w:val="22"/>
          <w:lang w:val="de-DE"/>
        </w:rPr>
        <w:t xml:space="preserve">, </w:t>
      </w:r>
      <w:proofErr w:type="spellStart"/>
      <w:r w:rsidRPr="00977A4D">
        <w:rPr>
          <w:rFonts w:ascii="Arial" w:hAnsi="Arial" w:cs="Arial"/>
          <w:color w:val="221E1F"/>
          <w:sz w:val="22"/>
          <w:szCs w:val="22"/>
          <w:lang w:val="de-DE"/>
        </w:rPr>
        <w:t>Schutzmassnahmen</w:t>
      </w:r>
      <w:proofErr w:type="spellEnd"/>
      <w:r w:rsidRPr="00977A4D">
        <w:rPr>
          <w:rFonts w:ascii="Arial" w:hAnsi="Arial" w:cs="Arial"/>
          <w:color w:val="221E1F"/>
          <w:sz w:val="22"/>
          <w:szCs w:val="22"/>
          <w:lang w:val="de-DE"/>
        </w:rPr>
        <w:t xml:space="preserve"> gegen Naturgefahren, Pflege der Schutzwälder oder </w:t>
      </w:r>
      <w:bookmarkStart w:id="0" w:name="_GoBack"/>
      <w:bookmarkEnd w:id="0"/>
      <w:r w:rsidRPr="00977A4D">
        <w:rPr>
          <w:rFonts w:ascii="Arial" w:hAnsi="Arial" w:cs="Arial"/>
          <w:color w:val="221E1F"/>
          <w:sz w:val="22"/>
          <w:szCs w:val="22"/>
          <w:lang w:val="de-DE"/>
        </w:rPr>
        <w:t>Schulen und anderen wichtigen Infrastrukturen für die Grundversorgung.</w:t>
      </w:r>
    </w:p>
    <w:p w14:paraId="1E93C7AF" w14:textId="77777777" w:rsidR="00977A4D" w:rsidRPr="00977A4D" w:rsidRDefault="00977A4D" w:rsidP="005426D2">
      <w:pPr>
        <w:pStyle w:val="Default"/>
        <w:spacing w:line="241" w:lineRule="atLeast"/>
        <w:jc w:val="both"/>
        <w:rPr>
          <w:rFonts w:ascii="Arial" w:hAnsi="Arial" w:cs="Arial"/>
          <w:color w:val="221E1F"/>
          <w:sz w:val="22"/>
          <w:szCs w:val="22"/>
          <w:lang w:val="de-DE"/>
        </w:rPr>
      </w:pPr>
    </w:p>
    <w:p w14:paraId="4B7B4413" w14:textId="52EF6C49" w:rsidR="00AC279A" w:rsidRPr="00977A4D" w:rsidRDefault="00977A4D" w:rsidP="00AC279A">
      <w:pPr>
        <w:pStyle w:val="Default"/>
        <w:spacing w:after="100" w:line="250" w:lineRule="atLeast"/>
        <w:jc w:val="both"/>
        <w:rPr>
          <w:rFonts w:ascii="Arial" w:hAnsi="Arial" w:cs="Arial"/>
          <w:color w:val="221E1F"/>
          <w:sz w:val="22"/>
          <w:szCs w:val="22"/>
        </w:rPr>
      </w:pPr>
      <w:r w:rsidRPr="00977A4D">
        <w:rPr>
          <w:rFonts w:ascii="Arial" w:hAnsi="Arial" w:cs="Arial"/>
          <w:color w:val="221E1F"/>
          <w:sz w:val="22"/>
          <w:szCs w:val="22"/>
          <w:lang w:val="de-DE"/>
        </w:rPr>
        <w:lastRenderedPageBreak/>
        <w:t xml:space="preserve">Der neue Bergkalender 2027 zeigt Monat für Monat, weshalb sich dieses Engagement lohnt. Er bringt die faszinierende Bergwelt in die Stuben und Küchen der Schweiz und </w:t>
      </w:r>
      <w:r w:rsidRPr="00977A4D">
        <w:rPr>
          <w:rFonts w:ascii="Arial" w:hAnsi="Arial" w:cs="Arial"/>
          <w:color w:val="221E1F"/>
          <w:sz w:val="22"/>
          <w:szCs w:val="22"/>
        </w:rPr>
        <w:t>steht gleichzeitig für ein gemeinsames Ziel: Die Berggebiete sollen Heimat bleiben.</w:t>
      </w:r>
    </w:p>
    <w:p w14:paraId="01B2672E" w14:textId="1199F534" w:rsidR="00977A4D" w:rsidRPr="00977A4D" w:rsidRDefault="00977A4D" w:rsidP="00AC279A">
      <w:pPr>
        <w:suppressAutoHyphens/>
        <w:autoSpaceDE w:val="0"/>
        <w:autoSpaceDN w:val="0"/>
        <w:adjustRightInd w:val="0"/>
        <w:spacing w:after="100" w:line="250" w:lineRule="atLeast"/>
        <w:ind w:right="142"/>
        <w:rPr>
          <w:rFonts w:ascii="Arial" w:hAnsi="Arial" w:cs="Arial"/>
          <w:color w:val="221E1F"/>
          <w:sz w:val="22"/>
          <w:szCs w:val="22"/>
        </w:rPr>
      </w:pPr>
      <w:r w:rsidRPr="00977A4D">
        <w:rPr>
          <w:rFonts w:ascii="Arial" w:hAnsi="Arial" w:cs="Arial"/>
          <w:color w:val="221E1F"/>
          <w:sz w:val="22"/>
          <w:szCs w:val="22"/>
        </w:rPr>
        <w:t xml:space="preserve">Den Bergkalender 2027 können Sie bei der Geschäftsstelle der Schweizer Patenschaft für Berggemeinden bestellen, im Handel ist er nicht erhältlich: </w:t>
      </w:r>
    </w:p>
    <w:p w14:paraId="7CC58A3E" w14:textId="77777777" w:rsidR="00713B89" w:rsidRDefault="00713B89" w:rsidP="00AC279A">
      <w:pPr>
        <w:suppressAutoHyphens/>
        <w:autoSpaceDE w:val="0"/>
        <w:autoSpaceDN w:val="0"/>
        <w:adjustRightInd w:val="0"/>
        <w:spacing w:line="250" w:lineRule="atLeast"/>
        <w:ind w:right="142"/>
        <w:rPr>
          <w:rFonts w:ascii="Arial" w:hAnsi="Arial" w:cs="Arial"/>
          <w:bCs/>
          <w:sz w:val="22"/>
          <w:szCs w:val="22"/>
        </w:rPr>
      </w:pPr>
      <w:r>
        <w:rPr>
          <w:rFonts w:ascii="Arial" w:hAnsi="Arial" w:cs="Arial"/>
          <w:b/>
          <w:bCs/>
          <w:sz w:val="22"/>
          <w:szCs w:val="22"/>
        </w:rPr>
        <w:t xml:space="preserve">Schweizer Patenschaft für Berggemeinden, </w:t>
      </w:r>
      <w:r>
        <w:rPr>
          <w:rFonts w:ascii="Arial" w:hAnsi="Arial" w:cs="Arial"/>
          <w:bCs/>
          <w:sz w:val="22"/>
          <w:szCs w:val="22"/>
        </w:rPr>
        <w:t xml:space="preserve">Asylstrasse 74, 8032 Zürich, </w:t>
      </w:r>
    </w:p>
    <w:p w14:paraId="415564A2" w14:textId="77777777" w:rsidR="00713B89" w:rsidRDefault="00713B89" w:rsidP="00AC279A">
      <w:pPr>
        <w:suppressAutoHyphens/>
        <w:autoSpaceDE w:val="0"/>
        <w:autoSpaceDN w:val="0"/>
        <w:adjustRightInd w:val="0"/>
        <w:spacing w:line="250" w:lineRule="atLeast"/>
        <w:ind w:right="142"/>
        <w:rPr>
          <w:rFonts w:ascii="Arial" w:hAnsi="Arial" w:cs="Arial"/>
          <w:bCs/>
          <w:sz w:val="22"/>
          <w:szCs w:val="22"/>
        </w:rPr>
      </w:pPr>
      <w:r>
        <w:rPr>
          <w:rFonts w:ascii="Arial" w:hAnsi="Arial" w:cs="Arial"/>
          <w:bCs/>
          <w:sz w:val="22"/>
          <w:szCs w:val="22"/>
        </w:rPr>
        <w:t xml:space="preserve">Telefon 044 382 30 80, </w:t>
      </w:r>
      <w:hyperlink r:id="rId13" w:history="1">
        <w:r>
          <w:rPr>
            <w:rStyle w:val="Hyperlink"/>
            <w:rFonts w:ascii="Arial" w:hAnsi="Arial" w:cs="Arial"/>
            <w:sz w:val="22"/>
            <w:szCs w:val="22"/>
          </w:rPr>
          <w:t>info@patenschaft.ch</w:t>
        </w:r>
      </w:hyperlink>
      <w:r>
        <w:rPr>
          <w:rFonts w:ascii="Arial" w:hAnsi="Arial" w:cs="Arial"/>
          <w:bCs/>
          <w:sz w:val="22"/>
          <w:szCs w:val="22"/>
        </w:rPr>
        <w:t xml:space="preserve">, </w:t>
      </w:r>
      <w:hyperlink r:id="rId14" w:history="1">
        <w:r>
          <w:rPr>
            <w:rStyle w:val="Hyperlink"/>
            <w:rFonts w:ascii="Arial" w:hAnsi="Arial" w:cs="Arial"/>
            <w:sz w:val="22"/>
            <w:szCs w:val="22"/>
          </w:rPr>
          <w:t>berggemeinden.ch</w:t>
        </w:r>
      </w:hyperlink>
      <w:r>
        <w:rPr>
          <w:rFonts w:ascii="Arial" w:hAnsi="Arial" w:cs="Arial"/>
          <w:bCs/>
          <w:sz w:val="22"/>
          <w:szCs w:val="22"/>
        </w:rPr>
        <w:t xml:space="preserve">, </w:t>
      </w:r>
    </w:p>
    <w:p w14:paraId="04027B4A" w14:textId="77777777" w:rsidR="00713B89" w:rsidRDefault="00713B89" w:rsidP="005426D2">
      <w:pPr>
        <w:tabs>
          <w:tab w:val="left" w:pos="4395"/>
        </w:tabs>
        <w:suppressAutoHyphens/>
        <w:autoSpaceDE w:val="0"/>
        <w:autoSpaceDN w:val="0"/>
        <w:adjustRightInd w:val="0"/>
        <w:ind w:right="142"/>
        <w:rPr>
          <w:rFonts w:ascii="Arial" w:hAnsi="Arial" w:cs="Arial"/>
          <w:bCs/>
          <w:sz w:val="22"/>
          <w:szCs w:val="22"/>
        </w:rPr>
      </w:pPr>
      <w:r>
        <w:rPr>
          <w:rFonts w:ascii="Arial" w:hAnsi="Arial" w:cs="Arial"/>
          <w:bCs/>
          <w:sz w:val="22"/>
          <w:szCs w:val="22"/>
        </w:rPr>
        <w:t>Spendenkonto 80-16445-0, IBAN CH51 0900 0000 8001 6445 0</w:t>
      </w:r>
    </w:p>
    <w:p w14:paraId="6359F311" w14:textId="77777777" w:rsidR="00B437B8" w:rsidRDefault="00B437B8" w:rsidP="005426D2">
      <w:pPr>
        <w:suppressAutoHyphens/>
        <w:autoSpaceDE w:val="0"/>
        <w:autoSpaceDN w:val="0"/>
        <w:adjustRightInd w:val="0"/>
        <w:ind w:left="-426"/>
        <w:rPr>
          <w:rFonts w:ascii="Arial" w:hAnsi="Arial" w:cs="Arial"/>
          <w:bCs/>
          <w:sz w:val="22"/>
          <w:szCs w:val="22"/>
        </w:rPr>
      </w:pPr>
    </w:p>
    <w:p w14:paraId="77F9AF70" w14:textId="20767AD7" w:rsidR="00C95872" w:rsidRDefault="00C95872" w:rsidP="00FE6942">
      <w:pPr>
        <w:suppressAutoHyphens/>
        <w:autoSpaceDE w:val="0"/>
        <w:autoSpaceDN w:val="0"/>
        <w:adjustRightInd w:val="0"/>
        <w:rPr>
          <w:rFonts w:ascii="Arial" w:hAnsi="Arial" w:cs="Arial"/>
          <w:bCs/>
          <w:sz w:val="22"/>
          <w:szCs w:val="22"/>
        </w:rPr>
      </w:pPr>
      <w:r>
        <w:rPr>
          <w:rFonts w:ascii="Arial" w:hAnsi="Arial" w:cs="Arial"/>
          <w:bCs/>
          <w:sz w:val="22"/>
          <w:szCs w:val="22"/>
        </w:rPr>
        <w:t xml:space="preserve">Zürich, </w:t>
      </w:r>
      <w:r w:rsidR="004F75BB">
        <w:rPr>
          <w:rFonts w:ascii="Arial" w:hAnsi="Arial" w:cs="Arial"/>
          <w:bCs/>
          <w:sz w:val="22"/>
          <w:szCs w:val="22"/>
        </w:rPr>
        <w:t>8</w:t>
      </w:r>
      <w:r>
        <w:rPr>
          <w:rFonts w:ascii="Arial" w:hAnsi="Arial" w:cs="Arial"/>
          <w:bCs/>
          <w:sz w:val="22"/>
          <w:szCs w:val="22"/>
        </w:rPr>
        <w:t>. Oktober 202</w:t>
      </w:r>
      <w:r w:rsidR="00977A4D">
        <w:rPr>
          <w:rFonts w:ascii="Arial" w:hAnsi="Arial" w:cs="Arial"/>
          <w:bCs/>
          <w:sz w:val="22"/>
          <w:szCs w:val="22"/>
        </w:rPr>
        <w:t>6</w:t>
      </w:r>
    </w:p>
    <w:sectPr w:rsidR="00C95872" w:rsidSect="003E281B">
      <w:pgSz w:w="11906" w:h="16838" w:code="9"/>
      <w:pgMar w:top="964" w:right="851" w:bottom="510" w:left="1701" w:header="709" w:footer="709" w:gutter="0"/>
      <w:paperSrc w:firs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FB87E" w14:textId="77777777" w:rsidR="00357C08" w:rsidRDefault="00357C08" w:rsidP="002235BB">
      <w:r>
        <w:separator/>
      </w:r>
    </w:p>
  </w:endnote>
  <w:endnote w:type="continuationSeparator" w:id="0">
    <w:p w14:paraId="666E02EA" w14:textId="77777777" w:rsidR="00357C08" w:rsidRDefault="00357C08" w:rsidP="002235BB">
      <w:r>
        <w:continuationSeparator/>
      </w:r>
    </w:p>
  </w:endnote>
  <w:endnote w:type="continuationNotice" w:id="1">
    <w:p w14:paraId="3B13C007" w14:textId="77777777" w:rsidR="00357C08" w:rsidRDefault="00357C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NeueLT Com 55 Roman">
    <w:altName w:val="Arial"/>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F6959" w14:textId="77777777" w:rsidR="00357C08" w:rsidRDefault="00357C08" w:rsidP="002235BB">
      <w:r>
        <w:separator/>
      </w:r>
    </w:p>
  </w:footnote>
  <w:footnote w:type="continuationSeparator" w:id="0">
    <w:p w14:paraId="0302FDE0" w14:textId="77777777" w:rsidR="00357C08" w:rsidRDefault="00357C08" w:rsidP="002235BB">
      <w:r>
        <w:continuationSeparator/>
      </w:r>
    </w:p>
  </w:footnote>
  <w:footnote w:type="continuationNotice" w:id="1">
    <w:p w14:paraId="2B83F4E9" w14:textId="77777777" w:rsidR="00357C08" w:rsidRDefault="00357C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CB85C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B65"/>
    <w:rsid w:val="00004B90"/>
    <w:rsid w:val="00006B13"/>
    <w:rsid w:val="00027185"/>
    <w:rsid w:val="00030C7C"/>
    <w:rsid w:val="00036C5C"/>
    <w:rsid w:val="0004004A"/>
    <w:rsid w:val="00054E01"/>
    <w:rsid w:val="000561F5"/>
    <w:rsid w:val="000566BF"/>
    <w:rsid w:val="000602EE"/>
    <w:rsid w:val="00063AFC"/>
    <w:rsid w:val="00066A9D"/>
    <w:rsid w:val="00074CF3"/>
    <w:rsid w:val="00075BD0"/>
    <w:rsid w:val="000870F3"/>
    <w:rsid w:val="0009220D"/>
    <w:rsid w:val="00093F7C"/>
    <w:rsid w:val="000941FA"/>
    <w:rsid w:val="000A19E0"/>
    <w:rsid w:val="000A345D"/>
    <w:rsid w:val="000A7147"/>
    <w:rsid w:val="000B068B"/>
    <w:rsid w:val="000B2D07"/>
    <w:rsid w:val="000B41A1"/>
    <w:rsid w:val="000B574C"/>
    <w:rsid w:val="000B7486"/>
    <w:rsid w:val="000B78AB"/>
    <w:rsid w:val="000C2842"/>
    <w:rsid w:val="000C2D85"/>
    <w:rsid w:val="000F544F"/>
    <w:rsid w:val="00110BA8"/>
    <w:rsid w:val="0011363A"/>
    <w:rsid w:val="00116ADF"/>
    <w:rsid w:val="00126667"/>
    <w:rsid w:val="00131033"/>
    <w:rsid w:val="00131F12"/>
    <w:rsid w:val="00132493"/>
    <w:rsid w:val="00132C3C"/>
    <w:rsid w:val="001335B3"/>
    <w:rsid w:val="001338D8"/>
    <w:rsid w:val="00137E6F"/>
    <w:rsid w:val="00137F40"/>
    <w:rsid w:val="00145550"/>
    <w:rsid w:val="00156DEA"/>
    <w:rsid w:val="0015790F"/>
    <w:rsid w:val="00162FC7"/>
    <w:rsid w:val="00164BFF"/>
    <w:rsid w:val="00166556"/>
    <w:rsid w:val="0017056A"/>
    <w:rsid w:val="0017723E"/>
    <w:rsid w:val="001773D3"/>
    <w:rsid w:val="00180140"/>
    <w:rsid w:val="00180604"/>
    <w:rsid w:val="00183404"/>
    <w:rsid w:val="00183D85"/>
    <w:rsid w:val="00184832"/>
    <w:rsid w:val="0019482D"/>
    <w:rsid w:val="00194AB0"/>
    <w:rsid w:val="001D0AF4"/>
    <w:rsid w:val="001D0C45"/>
    <w:rsid w:val="001D6B9A"/>
    <w:rsid w:val="001F0E16"/>
    <w:rsid w:val="001F4284"/>
    <w:rsid w:val="001F5085"/>
    <w:rsid w:val="0020126E"/>
    <w:rsid w:val="00210880"/>
    <w:rsid w:val="00214B80"/>
    <w:rsid w:val="002235BB"/>
    <w:rsid w:val="0022537F"/>
    <w:rsid w:val="002347B1"/>
    <w:rsid w:val="002371E6"/>
    <w:rsid w:val="00243FD9"/>
    <w:rsid w:val="00245379"/>
    <w:rsid w:val="002461C4"/>
    <w:rsid w:val="0026266E"/>
    <w:rsid w:val="00270901"/>
    <w:rsid w:val="002770ED"/>
    <w:rsid w:val="00282B7F"/>
    <w:rsid w:val="00287BE9"/>
    <w:rsid w:val="00291A45"/>
    <w:rsid w:val="002A27CE"/>
    <w:rsid w:val="002A30F4"/>
    <w:rsid w:val="002A5BF7"/>
    <w:rsid w:val="002A62C7"/>
    <w:rsid w:val="002B2AED"/>
    <w:rsid w:val="002B4659"/>
    <w:rsid w:val="002C2D6C"/>
    <w:rsid w:val="002D422D"/>
    <w:rsid w:val="002D7A2C"/>
    <w:rsid w:val="002E17A6"/>
    <w:rsid w:val="002E5CEE"/>
    <w:rsid w:val="002F089B"/>
    <w:rsid w:val="00305BC2"/>
    <w:rsid w:val="00305C0C"/>
    <w:rsid w:val="00307C6D"/>
    <w:rsid w:val="00310438"/>
    <w:rsid w:val="00317C51"/>
    <w:rsid w:val="00317FA5"/>
    <w:rsid w:val="003207F2"/>
    <w:rsid w:val="00354357"/>
    <w:rsid w:val="003567B5"/>
    <w:rsid w:val="00357C08"/>
    <w:rsid w:val="0036243A"/>
    <w:rsid w:val="0037318D"/>
    <w:rsid w:val="00373350"/>
    <w:rsid w:val="00375535"/>
    <w:rsid w:val="00384545"/>
    <w:rsid w:val="00390C7D"/>
    <w:rsid w:val="003974B2"/>
    <w:rsid w:val="00397E36"/>
    <w:rsid w:val="003A1559"/>
    <w:rsid w:val="003A4533"/>
    <w:rsid w:val="003A5517"/>
    <w:rsid w:val="003A5F66"/>
    <w:rsid w:val="003A7438"/>
    <w:rsid w:val="003B0592"/>
    <w:rsid w:val="003B11F6"/>
    <w:rsid w:val="003C12FC"/>
    <w:rsid w:val="003C72D2"/>
    <w:rsid w:val="003D1055"/>
    <w:rsid w:val="003D1CD8"/>
    <w:rsid w:val="003D2A97"/>
    <w:rsid w:val="003D65DE"/>
    <w:rsid w:val="003E281B"/>
    <w:rsid w:val="003E4F2A"/>
    <w:rsid w:val="003E5048"/>
    <w:rsid w:val="003F1B51"/>
    <w:rsid w:val="00414872"/>
    <w:rsid w:val="00417BD2"/>
    <w:rsid w:val="00437A16"/>
    <w:rsid w:val="00441D04"/>
    <w:rsid w:val="004544A0"/>
    <w:rsid w:val="00462041"/>
    <w:rsid w:val="00464BDC"/>
    <w:rsid w:val="004779F0"/>
    <w:rsid w:val="00477D52"/>
    <w:rsid w:val="00482039"/>
    <w:rsid w:val="00483E1F"/>
    <w:rsid w:val="00491489"/>
    <w:rsid w:val="00491BEF"/>
    <w:rsid w:val="00492019"/>
    <w:rsid w:val="004A5635"/>
    <w:rsid w:val="004A6E89"/>
    <w:rsid w:val="004B260E"/>
    <w:rsid w:val="004B43CD"/>
    <w:rsid w:val="004C2ACD"/>
    <w:rsid w:val="004C4502"/>
    <w:rsid w:val="004C4DA5"/>
    <w:rsid w:val="004D010D"/>
    <w:rsid w:val="004D2940"/>
    <w:rsid w:val="004D32CB"/>
    <w:rsid w:val="004D5AAF"/>
    <w:rsid w:val="004D5B1D"/>
    <w:rsid w:val="004D6CF8"/>
    <w:rsid w:val="004D7272"/>
    <w:rsid w:val="004E468B"/>
    <w:rsid w:val="004F2692"/>
    <w:rsid w:val="004F419A"/>
    <w:rsid w:val="004F75BB"/>
    <w:rsid w:val="00502AD1"/>
    <w:rsid w:val="0050596C"/>
    <w:rsid w:val="00506DA1"/>
    <w:rsid w:val="00506E22"/>
    <w:rsid w:val="00510402"/>
    <w:rsid w:val="005111D8"/>
    <w:rsid w:val="00522562"/>
    <w:rsid w:val="005232DC"/>
    <w:rsid w:val="0052607A"/>
    <w:rsid w:val="005278D4"/>
    <w:rsid w:val="005279FB"/>
    <w:rsid w:val="0053043A"/>
    <w:rsid w:val="005426D2"/>
    <w:rsid w:val="005461C9"/>
    <w:rsid w:val="0055167E"/>
    <w:rsid w:val="005555B2"/>
    <w:rsid w:val="005619CE"/>
    <w:rsid w:val="005628E6"/>
    <w:rsid w:val="005631E8"/>
    <w:rsid w:val="00570709"/>
    <w:rsid w:val="00572E1B"/>
    <w:rsid w:val="005737EF"/>
    <w:rsid w:val="00574AFC"/>
    <w:rsid w:val="00583131"/>
    <w:rsid w:val="00591D94"/>
    <w:rsid w:val="005948DC"/>
    <w:rsid w:val="00594BB8"/>
    <w:rsid w:val="00596B36"/>
    <w:rsid w:val="005A083F"/>
    <w:rsid w:val="005A523E"/>
    <w:rsid w:val="005B6332"/>
    <w:rsid w:val="005D3DD8"/>
    <w:rsid w:val="005E0008"/>
    <w:rsid w:val="005E412C"/>
    <w:rsid w:val="005F0189"/>
    <w:rsid w:val="005F129E"/>
    <w:rsid w:val="006006F6"/>
    <w:rsid w:val="00601EB3"/>
    <w:rsid w:val="00605125"/>
    <w:rsid w:val="006051C2"/>
    <w:rsid w:val="00615C25"/>
    <w:rsid w:val="00630608"/>
    <w:rsid w:val="00632E53"/>
    <w:rsid w:val="0063352D"/>
    <w:rsid w:val="00635A89"/>
    <w:rsid w:val="00640038"/>
    <w:rsid w:val="0064690C"/>
    <w:rsid w:val="00650706"/>
    <w:rsid w:val="00650A75"/>
    <w:rsid w:val="00671600"/>
    <w:rsid w:val="00683201"/>
    <w:rsid w:val="00684D63"/>
    <w:rsid w:val="0068728E"/>
    <w:rsid w:val="006906DC"/>
    <w:rsid w:val="006A7643"/>
    <w:rsid w:val="006A76C7"/>
    <w:rsid w:val="006B01B0"/>
    <w:rsid w:val="006B7A00"/>
    <w:rsid w:val="006D6D04"/>
    <w:rsid w:val="006F1303"/>
    <w:rsid w:val="006F1478"/>
    <w:rsid w:val="00704364"/>
    <w:rsid w:val="007113E7"/>
    <w:rsid w:val="007121BA"/>
    <w:rsid w:val="00713B89"/>
    <w:rsid w:val="00716381"/>
    <w:rsid w:val="00722E48"/>
    <w:rsid w:val="007300C3"/>
    <w:rsid w:val="00731F28"/>
    <w:rsid w:val="0073304D"/>
    <w:rsid w:val="00772960"/>
    <w:rsid w:val="0077354E"/>
    <w:rsid w:val="00783D3E"/>
    <w:rsid w:val="00787745"/>
    <w:rsid w:val="007913AC"/>
    <w:rsid w:val="0079368F"/>
    <w:rsid w:val="007972F8"/>
    <w:rsid w:val="007A347C"/>
    <w:rsid w:val="007A4E19"/>
    <w:rsid w:val="007A5FE4"/>
    <w:rsid w:val="007B6AA7"/>
    <w:rsid w:val="007C1021"/>
    <w:rsid w:val="007C1DDE"/>
    <w:rsid w:val="007D2C2C"/>
    <w:rsid w:val="007D3C62"/>
    <w:rsid w:val="007D5276"/>
    <w:rsid w:val="007D6374"/>
    <w:rsid w:val="007E04DD"/>
    <w:rsid w:val="007E1608"/>
    <w:rsid w:val="007F191F"/>
    <w:rsid w:val="007F33E3"/>
    <w:rsid w:val="007F40BC"/>
    <w:rsid w:val="007F60B7"/>
    <w:rsid w:val="007F6633"/>
    <w:rsid w:val="00802C0B"/>
    <w:rsid w:val="00803BEE"/>
    <w:rsid w:val="00817086"/>
    <w:rsid w:val="008348EC"/>
    <w:rsid w:val="0084089D"/>
    <w:rsid w:val="008456A1"/>
    <w:rsid w:val="008560A1"/>
    <w:rsid w:val="00862641"/>
    <w:rsid w:val="00862785"/>
    <w:rsid w:val="00876E54"/>
    <w:rsid w:val="0088399A"/>
    <w:rsid w:val="0089415F"/>
    <w:rsid w:val="008957EF"/>
    <w:rsid w:val="008A3E4B"/>
    <w:rsid w:val="008B5DF7"/>
    <w:rsid w:val="008B661F"/>
    <w:rsid w:val="008C1D16"/>
    <w:rsid w:val="008C737B"/>
    <w:rsid w:val="008C7FBF"/>
    <w:rsid w:val="008D39B8"/>
    <w:rsid w:val="008D5CDC"/>
    <w:rsid w:val="008D5FBC"/>
    <w:rsid w:val="008E4E06"/>
    <w:rsid w:val="008F31EE"/>
    <w:rsid w:val="008F40BE"/>
    <w:rsid w:val="008F5B8C"/>
    <w:rsid w:val="009078E4"/>
    <w:rsid w:val="00911C2F"/>
    <w:rsid w:val="00912C98"/>
    <w:rsid w:val="0091709A"/>
    <w:rsid w:val="00917A2A"/>
    <w:rsid w:val="00924A19"/>
    <w:rsid w:val="00925A2B"/>
    <w:rsid w:val="00927F28"/>
    <w:rsid w:val="00930939"/>
    <w:rsid w:val="009351C4"/>
    <w:rsid w:val="009427CD"/>
    <w:rsid w:val="009437C2"/>
    <w:rsid w:val="0094556C"/>
    <w:rsid w:val="00957C8A"/>
    <w:rsid w:val="009607DE"/>
    <w:rsid w:val="00967DDD"/>
    <w:rsid w:val="00971E3E"/>
    <w:rsid w:val="0097475F"/>
    <w:rsid w:val="00977A4D"/>
    <w:rsid w:val="00980370"/>
    <w:rsid w:val="00980550"/>
    <w:rsid w:val="009810FF"/>
    <w:rsid w:val="009933CF"/>
    <w:rsid w:val="009950DF"/>
    <w:rsid w:val="009A1CF9"/>
    <w:rsid w:val="009A27C0"/>
    <w:rsid w:val="009A5268"/>
    <w:rsid w:val="009B565F"/>
    <w:rsid w:val="009B6AAA"/>
    <w:rsid w:val="009C534B"/>
    <w:rsid w:val="009C5987"/>
    <w:rsid w:val="009E11E2"/>
    <w:rsid w:val="009E2146"/>
    <w:rsid w:val="009F0945"/>
    <w:rsid w:val="009F2F24"/>
    <w:rsid w:val="009F6999"/>
    <w:rsid w:val="009F7E2C"/>
    <w:rsid w:val="00A025BA"/>
    <w:rsid w:val="00A04BAF"/>
    <w:rsid w:val="00A0567D"/>
    <w:rsid w:val="00A06193"/>
    <w:rsid w:val="00A14CDF"/>
    <w:rsid w:val="00A14DCC"/>
    <w:rsid w:val="00A20140"/>
    <w:rsid w:val="00A24A51"/>
    <w:rsid w:val="00A27870"/>
    <w:rsid w:val="00A33330"/>
    <w:rsid w:val="00A35D3B"/>
    <w:rsid w:val="00A4204B"/>
    <w:rsid w:val="00A62099"/>
    <w:rsid w:val="00A64457"/>
    <w:rsid w:val="00A714A9"/>
    <w:rsid w:val="00A74007"/>
    <w:rsid w:val="00A800F3"/>
    <w:rsid w:val="00A82650"/>
    <w:rsid w:val="00A91C3C"/>
    <w:rsid w:val="00A92C61"/>
    <w:rsid w:val="00A92C97"/>
    <w:rsid w:val="00AA77BE"/>
    <w:rsid w:val="00AA7DF1"/>
    <w:rsid w:val="00AC2309"/>
    <w:rsid w:val="00AC279A"/>
    <w:rsid w:val="00AC3D8E"/>
    <w:rsid w:val="00AC7902"/>
    <w:rsid w:val="00AC7AD9"/>
    <w:rsid w:val="00AD7D58"/>
    <w:rsid w:val="00AE1C41"/>
    <w:rsid w:val="00AE6333"/>
    <w:rsid w:val="00AF03AC"/>
    <w:rsid w:val="00AF252C"/>
    <w:rsid w:val="00AF3DE8"/>
    <w:rsid w:val="00AF5EF8"/>
    <w:rsid w:val="00B0677C"/>
    <w:rsid w:val="00B31CA5"/>
    <w:rsid w:val="00B355B0"/>
    <w:rsid w:val="00B425EA"/>
    <w:rsid w:val="00B4328A"/>
    <w:rsid w:val="00B437B8"/>
    <w:rsid w:val="00B4437D"/>
    <w:rsid w:val="00B46740"/>
    <w:rsid w:val="00B5164C"/>
    <w:rsid w:val="00B5555C"/>
    <w:rsid w:val="00B56305"/>
    <w:rsid w:val="00B60A2D"/>
    <w:rsid w:val="00B61127"/>
    <w:rsid w:val="00B719F2"/>
    <w:rsid w:val="00B7391F"/>
    <w:rsid w:val="00B73DCA"/>
    <w:rsid w:val="00B806E2"/>
    <w:rsid w:val="00B80BA0"/>
    <w:rsid w:val="00B91B9B"/>
    <w:rsid w:val="00B93907"/>
    <w:rsid w:val="00BA295E"/>
    <w:rsid w:val="00BB13FE"/>
    <w:rsid w:val="00BB1F8B"/>
    <w:rsid w:val="00BB525B"/>
    <w:rsid w:val="00BB6D00"/>
    <w:rsid w:val="00BC1007"/>
    <w:rsid w:val="00BC2F75"/>
    <w:rsid w:val="00BC3D53"/>
    <w:rsid w:val="00BC4D14"/>
    <w:rsid w:val="00BD0DA0"/>
    <w:rsid w:val="00BD38FE"/>
    <w:rsid w:val="00BE07F5"/>
    <w:rsid w:val="00BE3B16"/>
    <w:rsid w:val="00BE4127"/>
    <w:rsid w:val="00BE7077"/>
    <w:rsid w:val="00BF063A"/>
    <w:rsid w:val="00BF159F"/>
    <w:rsid w:val="00BF2984"/>
    <w:rsid w:val="00C04A03"/>
    <w:rsid w:val="00C04F5F"/>
    <w:rsid w:val="00C161EB"/>
    <w:rsid w:val="00C1795B"/>
    <w:rsid w:val="00C24079"/>
    <w:rsid w:val="00C30D6B"/>
    <w:rsid w:val="00C31663"/>
    <w:rsid w:val="00C37050"/>
    <w:rsid w:val="00C51FD7"/>
    <w:rsid w:val="00C547DB"/>
    <w:rsid w:val="00C552EB"/>
    <w:rsid w:val="00C57B54"/>
    <w:rsid w:val="00C64F3A"/>
    <w:rsid w:val="00C65E12"/>
    <w:rsid w:val="00C8259C"/>
    <w:rsid w:val="00C901FB"/>
    <w:rsid w:val="00C9243C"/>
    <w:rsid w:val="00C94DFE"/>
    <w:rsid w:val="00C95872"/>
    <w:rsid w:val="00C96B13"/>
    <w:rsid w:val="00C97292"/>
    <w:rsid w:val="00CA1E7F"/>
    <w:rsid w:val="00CB028E"/>
    <w:rsid w:val="00CB2D5E"/>
    <w:rsid w:val="00CB46DB"/>
    <w:rsid w:val="00CB5047"/>
    <w:rsid w:val="00CB680E"/>
    <w:rsid w:val="00CB6DA7"/>
    <w:rsid w:val="00CB7054"/>
    <w:rsid w:val="00CC2881"/>
    <w:rsid w:val="00CC4178"/>
    <w:rsid w:val="00CC4789"/>
    <w:rsid w:val="00CC6600"/>
    <w:rsid w:val="00CE06F7"/>
    <w:rsid w:val="00CF573E"/>
    <w:rsid w:val="00CF7164"/>
    <w:rsid w:val="00D04439"/>
    <w:rsid w:val="00D04948"/>
    <w:rsid w:val="00D110FB"/>
    <w:rsid w:val="00D13643"/>
    <w:rsid w:val="00D16603"/>
    <w:rsid w:val="00D25650"/>
    <w:rsid w:val="00D3225B"/>
    <w:rsid w:val="00D41A6D"/>
    <w:rsid w:val="00D425D8"/>
    <w:rsid w:val="00D5264C"/>
    <w:rsid w:val="00D5360C"/>
    <w:rsid w:val="00D54027"/>
    <w:rsid w:val="00D546C1"/>
    <w:rsid w:val="00D65B3C"/>
    <w:rsid w:val="00D7213E"/>
    <w:rsid w:val="00D75F72"/>
    <w:rsid w:val="00D8624C"/>
    <w:rsid w:val="00D87066"/>
    <w:rsid w:val="00D90084"/>
    <w:rsid w:val="00D93CBC"/>
    <w:rsid w:val="00D97F7D"/>
    <w:rsid w:val="00DA56DE"/>
    <w:rsid w:val="00DA78B7"/>
    <w:rsid w:val="00DB10B5"/>
    <w:rsid w:val="00DB26AC"/>
    <w:rsid w:val="00DB3E55"/>
    <w:rsid w:val="00DC70D0"/>
    <w:rsid w:val="00DD648F"/>
    <w:rsid w:val="00DD79ED"/>
    <w:rsid w:val="00DF5AAE"/>
    <w:rsid w:val="00DF6C82"/>
    <w:rsid w:val="00E06D49"/>
    <w:rsid w:val="00E1057B"/>
    <w:rsid w:val="00E10698"/>
    <w:rsid w:val="00E21CB7"/>
    <w:rsid w:val="00E23ECF"/>
    <w:rsid w:val="00E24749"/>
    <w:rsid w:val="00E30DE9"/>
    <w:rsid w:val="00E335C2"/>
    <w:rsid w:val="00E362FE"/>
    <w:rsid w:val="00E40FF9"/>
    <w:rsid w:val="00E42D0A"/>
    <w:rsid w:val="00E44C07"/>
    <w:rsid w:val="00E46D04"/>
    <w:rsid w:val="00E5050C"/>
    <w:rsid w:val="00E52078"/>
    <w:rsid w:val="00E54A6E"/>
    <w:rsid w:val="00E65DE7"/>
    <w:rsid w:val="00E65F18"/>
    <w:rsid w:val="00E7093A"/>
    <w:rsid w:val="00E70FB7"/>
    <w:rsid w:val="00E753EA"/>
    <w:rsid w:val="00E851FE"/>
    <w:rsid w:val="00E875D8"/>
    <w:rsid w:val="00E90210"/>
    <w:rsid w:val="00E90C18"/>
    <w:rsid w:val="00E96B02"/>
    <w:rsid w:val="00E97E12"/>
    <w:rsid w:val="00EA10A4"/>
    <w:rsid w:val="00EB231F"/>
    <w:rsid w:val="00ED2E27"/>
    <w:rsid w:val="00ED7D91"/>
    <w:rsid w:val="00EE64D9"/>
    <w:rsid w:val="00EF11BE"/>
    <w:rsid w:val="00EF23E4"/>
    <w:rsid w:val="00EF3B1A"/>
    <w:rsid w:val="00F102CC"/>
    <w:rsid w:val="00F1619D"/>
    <w:rsid w:val="00F256C8"/>
    <w:rsid w:val="00F31581"/>
    <w:rsid w:val="00F36E25"/>
    <w:rsid w:val="00F40457"/>
    <w:rsid w:val="00F45138"/>
    <w:rsid w:val="00F56824"/>
    <w:rsid w:val="00F6531F"/>
    <w:rsid w:val="00F67135"/>
    <w:rsid w:val="00F671E7"/>
    <w:rsid w:val="00F72EA8"/>
    <w:rsid w:val="00F803E5"/>
    <w:rsid w:val="00F80418"/>
    <w:rsid w:val="00F87C05"/>
    <w:rsid w:val="00F96815"/>
    <w:rsid w:val="00F96B25"/>
    <w:rsid w:val="00FA143E"/>
    <w:rsid w:val="00FA1C42"/>
    <w:rsid w:val="00FA3186"/>
    <w:rsid w:val="00FA6703"/>
    <w:rsid w:val="00FB2216"/>
    <w:rsid w:val="00FB3B2E"/>
    <w:rsid w:val="00FB4D39"/>
    <w:rsid w:val="00FC0D2D"/>
    <w:rsid w:val="00FC1E9D"/>
    <w:rsid w:val="00FC5C11"/>
    <w:rsid w:val="00FD2B65"/>
    <w:rsid w:val="00FD5250"/>
    <w:rsid w:val="00FE33EE"/>
    <w:rsid w:val="00FE6942"/>
    <w:rsid w:val="00FF3212"/>
    <w:rsid w:val="00FF43D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72FC7"/>
  <w15:chartTrackingRefBased/>
  <w15:docId w15:val="{B530A93A-5D85-4D50-A606-C832F795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95872"/>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596B36"/>
    <w:pPr>
      <w:shd w:val="clear" w:color="auto" w:fill="000080"/>
    </w:pPr>
    <w:rPr>
      <w:rFonts w:ascii="Tahoma" w:hAnsi="Tahoma" w:cs="Tahoma"/>
      <w:sz w:val="20"/>
      <w:szCs w:val="20"/>
    </w:rPr>
  </w:style>
  <w:style w:type="character" w:styleId="Fett">
    <w:name w:val="Strong"/>
    <w:qFormat/>
    <w:rsid w:val="009950DF"/>
    <w:rPr>
      <w:b/>
      <w:bCs/>
    </w:rPr>
  </w:style>
  <w:style w:type="paragraph" w:styleId="Sprechblasentext">
    <w:name w:val="Balloon Text"/>
    <w:basedOn w:val="Standard"/>
    <w:semiHidden/>
    <w:rsid w:val="00BE07F5"/>
    <w:rPr>
      <w:rFonts w:ascii="Tahoma" w:hAnsi="Tahoma" w:cs="Tahoma"/>
      <w:sz w:val="16"/>
      <w:szCs w:val="16"/>
    </w:rPr>
  </w:style>
  <w:style w:type="character" w:styleId="Hyperlink">
    <w:name w:val="Hyperlink"/>
    <w:rsid w:val="00D3225B"/>
    <w:rPr>
      <w:color w:val="0000FF"/>
      <w:u w:val="single"/>
    </w:rPr>
  </w:style>
  <w:style w:type="paragraph" w:styleId="StandardWeb">
    <w:name w:val="Normal (Web)"/>
    <w:basedOn w:val="Standard"/>
    <w:uiPriority w:val="99"/>
    <w:unhideWhenUsed/>
    <w:rsid w:val="00AF5EF8"/>
    <w:pPr>
      <w:spacing w:before="100" w:beforeAutospacing="1" w:after="100" w:afterAutospacing="1"/>
    </w:pPr>
  </w:style>
  <w:style w:type="paragraph" w:styleId="berarbeitung">
    <w:name w:val="Revision"/>
    <w:hidden/>
    <w:uiPriority w:val="99"/>
    <w:semiHidden/>
    <w:rsid w:val="00CC6600"/>
    <w:rPr>
      <w:sz w:val="24"/>
      <w:szCs w:val="24"/>
    </w:rPr>
  </w:style>
  <w:style w:type="paragraph" w:customStyle="1" w:styleId="Default">
    <w:name w:val="Default"/>
    <w:rsid w:val="00E96B02"/>
    <w:pPr>
      <w:autoSpaceDE w:val="0"/>
      <w:autoSpaceDN w:val="0"/>
      <w:adjustRightInd w:val="0"/>
    </w:pPr>
    <w:rPr>
      <w:rFonts w:ascii="HelveticaNeueLT Com 55 Roman" w:hAnsi="HelveticaNeueLT Com 55 Roman" w:cs="HelveticaNeueLT Com 55 Roman"/>
      <w:color w:val="000000"/>
      <w:sz w:val="24"/>
      <w:szCs w:val="24"/>
    </w:rPr>
  </w:style>
  <w:style w:type="paragraph" w:customStyle="1" w:styleId="Pa0">
    <w:name w:val="Pa0"/>
    <w:basedOn w:val="Default"/>
    <w:next w:val="Default"/>
    <w:uiPriority w:val="99"/>
    <w:rsid w:val="00E96B02"/>
    <w:pPr>
      <w:spacing w:line="241" w:lineRule="atLeast"/>
    </w:pPr>
    <w:rPr>
      <w:rFonts w:cs="Times New Roman"/>
      <w:color w:val="auto"/>
    </w:rPr>
  </w:style>
  <w:style w:type="paragraph" w:customStyle="1" w:styleId="Pa12">
    <w:name w:val="Pa12"/>
    <w:basedOn w:val="Default"/>
    <w:next w:val="Default"/>
    <w:uiPriority w:val="99"/>
    <w:rsid w:val="00E96B02"/>
    <w:pPr>
      <w:spacing w:line="241" w:lineRule="atLeast"/>
    </w:pPr>
    <w:rPr>
      <w:rFonts w:cs="Times New Roman"/>
      <w:color w:val="auto"/>
    </w:rPr>
  </w:style>
  <w:style w:type="character" w:customStyle="1" w:styleId="A8">
    <w:name w:val="A8"/>
    <w:uiPriority w:val="99"/>
    <w:rsid w:val="00E96B02"/>
    <w:rPr>
      <w:rFonts w:cs="HelveticaNeueLT Com 55 Roman"/>
      <w:b/>
      <w:bCs/>
      <w:color w:val="221E1F"/>
      <w:sz w:val="21"/>
      <w:szCs w:val="21"/>
    </w:rPr>
  </w:style>
  <w:style w:type="paragraph" w:customStyle="1" w:styleId="Pa10">
    <w:name w:val="Pa10"/>
    <w:basedOn w:val="Default"/>
    <w:next w:val="Default"/>
    <w:uiPriority w:val="99"/>
    <w:rsid w:val="00E96B02"/>
    <w:pPr>
      <w:spacing w:line="241" w:lineRule="atLeast"/>
    </w:pPr>
    <w:rPr>
      <w:rFonts w:cs="Times New Roman"/>
      <w:color w:val="auto"/>
    </w:rPr>
  </w:style>
  <w:style w:type="character" w:styleId="Kommentarzeichen">
    <w:name w:val="annotation reference"/>
    <w:rsid w:val="00FA143E"/>
    <w:rPr>
      <w:sz w:val="16"/>
      <w:szCs w:val="16"/>
    </w:rPr>
  </w:style>
  <w:style w:type="paragraph" w:styleId="Kommentartext">
    <w:name w:val="annotation text"/>
    <w:basedOn w:val="Standard"/>
    <w:link w:val="KommentartextZchn"/>
    <w:rsid w:val="00FA143E"/>
    <w:rPr>
      <w:sz w:val="20"/>
      <w:szCs w:val="20"/>
    </w:rPr>
  </w:style>
  <w:style w:type="character" w:customStyle="1" w:styleId="KommentartextZchn">
    <w:name w:val="Kommentartext Zchn"/>
    <w:basedOn w:val="Absatz-Standardschriftart"/>
    <w:link w:val="Kommentartext"/>
    <w:rsid w:val="00FA143E"/>
  </w:style>
  <w:style w:type="paragraph" w:styleId="Kommentarthema">
    <w:name w:val="annotation subject"/>
    <w:basedOn w:val="Kommentartext"/>
    <w:next w:val="Kommentartext"/>
    <w:link w:val="KommentarthemaZchn"/>
    <w:rsid w:val="00FA143E"/>
    <w:rPr>
      <w:b/>
      <w:bCs/>
    </w:rPr>
  </w:style>
  <w:style w:type="character" w:customStyle="1" w:styleId="KommentarthemaZchn">
    <w:name w:val="Kommentarthema Zchn"/>
    <w:link w:val="Kommentarthema"/>
    <w:rsid w:val="00FA143E"/>
    <w:rPr>
      <w:b/>
      <w:bCs/>
    </w:rPr>
  </w:style>
  <w:style w:type="paragraph" w:styleId="Kopfzeile">
    <w:name w:val="header"/>
    <w:basedOn w:val="Standard"/>
    <w:link w:val="KopfzeileZchn"/>
    <w:rsid w:val="00F72EA8"/>
    <w:pPr>
      <w:tabs>
        <w:tab w:val="center" w:pos="4513"/>
        <w:tab w:val="right" w:pos="9026"/>
      </w:tabs>
    </w:pPr>
  </w:style>
  <w:style w:type="character" w:customStyle="1" w:styleId="KopfzeileZchn">
    <w:name w:val="Kopfzeile Zchn"/>
    <w:link w:val="Kopfzeile"/>
    <w:rsid w:val="00F72EA8"/>
    <w:rPr>
      <w:sz w:val="24"/>
      <w:szCs w:val="24"/>
    </w:rPr>
  </w:style>
  <w:style w:type="paragraph" w:styleId="Fuzeile">
    <w:name w:val="footer"/>
    <w:basedOn w:val="Standard"/>
    <w:link w:val="FuzeileZchn"/>
    <w:rsid w:val="00F72EA8"/>
    <w:pPr>
      <w:tabs>
        <w:tab w:val="center" w:pos="4513"/>
        <w:tab w:val="right" w:pos="9026"/>
      </w:tabs>
    </w:pPr>
  </w:style>
  <w:style w:type="character" w:customStyle="1" w:styleId="FuzeileZchn">
    <w:name w:val="Fußzeile Zchn"/>
    <w:link w:val="Fuzeile"/>
    <w:rsid w:val="00F72E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91955">
      <w:bodyDiv w:val="1"/>
      <w:marLeft w:val="0"/>
      <w:marRight w:val="0"/>
      <w:marTop w:val="0"/>
      <w:marBottom w:val="0"/>
      <w:divBdr>
        <w:top w:val="none" w:sz="0" w:space="0" w:color="auto"/>
        <w:left w:val="none" w:sz="0" w:space="0" w:color="auto"/>
        <w:bottom w:val="none" w:sz="0" w:space="0" w:color="auto"/>
        <w:right w:val="none" w:sz="0" w:space="0" w:color="auto"/>
      </w:divBdr>
    </w:div>
    <w:div w:id="623656333">
      <w:bodyDiv w:val="1"/>
      <w:marLeft w:val="0"/>
      <w:marRight w:val="0"/>
      <w:marTop w:val="0"/>
      <w:marBottom w:val="0"/>
      <w:divBdr>
        <w:top w:val="none" w:sz="0" w:space="0" w:color="auto"/>
        <w:left w:val="none" w:sz="0" w:space="0" w:color="auto"/>
        <w:bottom w:val="none" w:sz="0" w:space="0" w:color="auto"/>
        <w:right w:val="none" w:sz="0" w:space="0" w:color="auto"/>
      </w:divBdr>
    </w:div>
    <w:div w:id="693962974">
      <w:bodyDiv w:val="1"/>
      <w:marLeft w:val="0"/>
      <w:marRight w:val="0"/>
      <w:marTop w:val="0"/>
      <w:marBottom w:val="0"/>
      <w:divBdr>
        <w:top w:val="none" w:sz="0" w:space="0" w:color="auto"/>
        <w:left w:val="none" w:sz="0" w:space="0" w:color="auto"/>
        <w:bottom w:val="none" w:sz="0" w:space="0" w:color="auto"/>
        <w:right w:val="none" w:sz="0" w:space="0" w:color="auto"/>
      </w:divBdr>
    </w:div>
    <w:div w:id="787705599">
      <w:bodyDiv w:val="1"/>
      <w:marLeft w:val="0"/>
      <w:marRight w:val="0"/>
      <w:marTop w:val="0"/>
      <w:marBottom w:val="0"/>
      <w:divBdr>
        <w:top w:val="none" w:sz="0" w:space="0" w:color="auto"/>
        <w:left w:val="none" w:sz="0" w:space="0" w:color="auto"/>
        <w:bottom w:val="none" w:sz="0" w:space="0" w:color="auto"/>
        <w:right w:val="none" w:sz="0" w:space="0" w:color="auto"/>
      </w:divBdr>
    </w:div>
    <w:div w:id="1111239726">
      <w:bodyDiv w:val="1"/>
      <w:marLeft w:val="0"/>
      <w:marRight w:val="0"/>
      <w:marTop w:val="0"/>
      <w:marBottom w:val="0"/>
      <w:divBdr>
        <w:top w:val="none" w:sz="0" w:space="0" w:color="auto"/>
        <w:left w:val="none" w:sz="0" w:space="0" w:color="auto"/>
        <w:bottom w:val="none" w:sz="0" w:space="0" w:color="auto"/>
        <w:right w:val="none" w:sz="0" w:space="0" w:color="auto"/>
      </w:divBdr>
    </w:div>
    <w:div w:id="1433863018">
      <w:bodyDiv w:val="1"/>
      <w:marLeft w:val="0"/>
      <w:marRight w:val="0"/>
      <w:marTop w:val="0"/>
      <w:marBottom w:val="0"/>
      <w:divBdr>
        <w:top w:val="none" w:sz="0" w:space="0" w:color="auto"/>
        <w:left w:val="none" w:sz="0" w:space="0" w:color="auto"/>
        <w:bottom w:val="none" w:sz="0" w:space="0" w:color="auto"/>
        <w:right w:val="none" w:sz="0" w:space="0" w:color="auto"/>
      </w:divBdr>
    </w:div>
    <w:div w:id="1741250218">
      <w:bodyDiv w:val="1"/>
      <w:marLeft w:val="0"/>
      <w:marRight w:val="0"/>
      <w:marTop w:val="0"/>
      <w:marBottom w:val="0"/>
      <w:divBdr>
        <w:top w:val="none" w:sz="0" w:space="0" w:color="auto"/>
        <w:left w:val="none" w:sz="0" w:space="0" w:color="auto"/>
        <w:bottom w:val="none" w:sz="0" w:space="0" w:color="auto"/>
        <w:right w:val="none" w:sz="0" w:space="0" w:color="auto"/>
      </w:divBdr>
    </w:div>
    <w:div w:id="1805661653">
      <w:bodyDiv w:val="1"/>
      <w:marLeft w:val="0"/>
      <w:marRight w:val="0"/>
      <w:marTop w:val="0"/>
      <w:marBottom w:val="0"/>
      <w:divBdr>
        <w:top w:val="none" w:sz="0" w:space="0" w:color="auto"/>
        <w:left w:val="none" w:sz="0" w:space="0" w:color="auto"/>
        <w:bottom w:val="none" w:sz="0" w:space="0" w:color="auto"/>
        <w:right w:val="none" w:sz="0" w:space="0" w:color="auto"/>
      </w:divBdr>
    </w:div>
    <w:div w:id="198025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patenschaft.c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erggemeinden.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03B75F5D219C74DB0E3E69EBDB65F73" ma:contentTypeVersion="15" ma:contentTypeDescription="Ein neues Dokument erstellen." ma:contentTypeScope="" ma:versionID="23d7d77115cc66c6c4d9733fe7cfdd39">
  <xsd:schema xmlns:xsd="http://www.w3.org/2001/XMLSchema" xmlns:xs="http://www.w3.org/2001/XMLSchema" xmlns:p="http://schemas.microsoft.com/office/2006/metadata/properties" xmlns:ns2="cfee0724-8715-487a-9b56-2302a91f5a6d" xmlns:ns3="28e7c20e-e80a-4e23-9001-42c3803718c6" targetNamespace="http://schemas.microsoft.com/office/2006/metadata/properties" ma:root="true" ma:fieldsID="75fb9f50e06dcb786e63e8b2b89fe188" ns2:_="" ns3:_="">
    <xsd:import namespace="cfee0724-8715-487a-9b56-2302a91f5a6d"/>
    <xsd:import namespace="28e7c20e-e80a-4e23-9001-42c3803718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e0724-8715-487a-9b56-2302a91f5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67689ca6-bdb7-4c64-bdac-01d2ae566a7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e7c20e-e80a-4e23-9001-42c3803718c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3ac9c4b-ba72-4356-948e-222d1fdf8f81}" ma:internalName="TaxCatchAll" ma:showField="CatchAllData" ma:web="28e7c20e-e80a-4e23-9001-42c3803718c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ee0724-8715-487a-9b56-2302a91f5a6d">
      <Terms xmlns="http://schemas.microsoft.com/office/infopath/2007/PartnerControls"/>
    </lcf76f155ced4ddcb4097134ff3c332f>
    <TaxCatchAll xmlns="28e7c20e-e80a-4e23-9001-42c3803718c6"/>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FA7F0-BD58-4AAB-9ACE-55A8F2E34A9F}">
  <ds:schemaRefs>
    <ds:schemaRef ds:uri="http://schemas.microsoft.com/sharepoint/v3/contenttype/forms"/>
  </ds:schemaRefs>
</ds:datastoreItem>
</file>

<file path=customXml/itemProps2.xml><?xml version="1.0" encoding="utf-8"?>
<ds:datastoreItem xmlns:ds="http://schemas.openxmlformats.org/officeDocument/2006/customXml" ds:itemID="{36D86107-D6FC-4A4A-91A6-A3CD4F804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e0724-8715-487a-9b56-2302a91f5a6d"/>
    <ds:schemaRef ds:uri="28e7c20e-e80a-4e23-9001-42c380371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04B0CD-226D-4114-9188-519E37D6AD3E}">
  <ds:schemaRefs>
    <ds:schemaRef ds:uri="28e7c20e-e80a-4e23-9001-42c3803718c6"/>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purl.org/dc/dcmitype/"/>
    <ds:schemaRef ds:uri="http://purl.org/dc/elements/1.1/"/>
    <ds:schemaRef ds:uri="cfee0724-8715-487a-9b56-2302a91f5a6d"/>
    <ds:schemaRef ds:uri="http://purl.org/dc/terms/"/>
  </ds:schemaRefs>
</ds:datastoreItem>
</file>

<file path=customXml/itemProps4.xml><?xml version="1.0" encoding="utf-8"?>
<ds:datastoreItem xmlns:ds="http://schemas.openxmlformats.org/officeDocument/2006/customXml" ds:itemID="{83A8C421-1D32-4311-8D69-9A2169D9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2323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ASM</Company>
  <LinksUpToDate>false</LinksUpToDate>
  <CharactersWithSpaces>2661</CharactersWithSpaces>
  <SharedDoc>false</SharedDoc>
  <HLinks>
    <vt:vector size="12" baseType="variant">
      <vt:variant>
        <vt:i4>1966111</vt:i4>
      </vt:variant>
      <vt:variant>
        <vt:i4>3</vt:i4>
      </vt:variant>
      <vt:variant>
        <vt:i4>0</vt:i4>
      </vt:variant>
      <vt:variant>
        <vt:i4>5</vt:i4>
      </vt:variant>
      <vt:variant>
        <vt:lpwstr>http://www.berggemeinden.ch/</vt:lpwstr>
      </vt:variant>
      <vt:variant>
        <vt:lpwstr/>
      </vt:variant>
      <vt:variant>
        <vt:i4>1179700</vt:i4>
      </vt:variant>
      <vt:variant>
        <vt:i4>0</vt:i4>
      </vt:variant>
      <vt:variant>
        <vt:i4>0</vt:i4>
      </vt:variant>
      <vt:variant>
        <vt:i4>5</vt:i4>
      </vt:variant>
      <vt:variant>
        <vt:lpwstr>mailto:info@patenschaft.ch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Albrecht</dc:creator>
  <cp:keywords/>
  <cp:lastModifiedBy>Anita Richli</cp:lastModifiedBy>
  <cp:revision>16</cp:revision>
  <cp:lastPrinted>2026-09-27T10:24:00Z</cp:lastPrinted>
  <dcterms:created xsi:type="dcterms:W3CDTF">2026-09-23T14:40:00Z</dcterms:created>
  <dcterms:modified xsi:type="dcterms:W3CDTF">2026-09-28T07:28:00Z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0x010100503B75F5D219C74DB0E3E69EBDB65F73</vt:lpwstr>
  </property>
</Properties>
</file>