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FCF9E" w14:textId="11E02067" w:rsidR="00C95872" w:rsidRDefault="00282B7F" w:rsidP="00282B7F">
      <w:pPr>
        <w:ind w:left="-426"/>
        <w:jc w:val="center"/>
        <w:rPr>
          <w:rFonts w:ascii="Arial" w:hAnsi="Arial" w:cs="Arial"/>
          <w:sz w:val="22"/>
          <w:szCs w:val="22"/>
        </w:rPr>
      </w:pPr>
      <w:r>
        <w:rPr>
          <w:rFonts w:ascii="Arial" w:hAnsi="Arial" w:cs="Arial"/>
          <w:noProof/>
          <w:szCs w:val="20"/>
          <w:lang w:eastAsia="de-DE"/>
        </w:rPr>
        <w:drawing>
          <wp:inline distT="0" distB="0" distL="0" distR="0" wp14:anchorId="6B112181" wp14:editId="7AFB32FD">
            <wp:extent cx="1800225" cy="16954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695450"/>
                    </a:xfrm>
                    <a:prstGeom prst="rect">
                      <a:avLst/>
                    </a:prstGeom>
                    <a:noFill/>
                    <a:ln>
                      <a:noFill/>
                    </a:ln>
                  </pic:spPr>
                </pic:pic>
              </a:graphicData>
            </a:graphic>
          </wp:inline>
        </w:drawing>
      </w:r>
    </w:p>
    <w:p w14:paraId="6A9C9538" w14:textId="77777777" w:rsidR="00C95872" w:rsidRPr="00282B7F" w:rsidRDefault="00C95872" w:rsidP="00282B7F">
      <w:pPr>
        <w:pStyle w:val="Default"/>
        <w:spacing w:after="100" w:line="241" w:lineRule="atLeast"/>
        <w:jc w:val="both"/>
        <w:rPr>
          <w:rStyle w:val="A8"/>
          <w:rFonts w:cs="Arial"/>
          <w:sz w:val="22"/>
          <w:szCs w:val="22"/>
        </w:rPr>
      </w:pPr>
      <w:r w:rsidRPr="00282B7F">
        <w:rPr>
          <w:rStyle w:val="A8"/>
          <w:rFonts w:cs="Arial"/>
          <w:sz w:val="22"/>
          <w:szCs w:val="22"/>
        </w:rPr>
        <w:t>Medienmitteilung</w:t>
      </w:r>
    </w:p>
    <w:p w14:paraId="141587B9" w14:textId="77777777" w:rsidR="00C95872" w:rsidRPr="00282B7F" w:rsidRDefault="00C95872" w:rsidP="00282B7F">
      <w:pPr>
        <w:pStyle w:val="Default"/>
        <w:spacing w:after="100" w:line="241" w:lineRule="atLeast"/>
        <w:jc w:val="both"/>
        <w:rPr>
          <w:rStyle w:val="A8"/>
          <w:rFonts w:cs="Arial"/>
          <w:sz w:val="22"/>
          <w:szCs w:val="22"/>
        </w:rPr>
      </w:pPr>
    </w:p>
    <w:p w14:paraId="190479C9" w14:textId="7BA33C08" w:rsidR="00C95872" w:rsidRPr="00282B7F" w:rsidRDefault="00162FC7" w:rsidP="00282B7F">
      <w:pPr>
        <w:rPr>
          <w:rFonts w:ascii="Arial" w:hAnsi="Arial" w:cs="Arial"/>
          <w:b/>
        </w:rPr>
      </w:pPr>
      <w:r w:rsidRPr="00282B7F">
        <w:rPr>
          <w:rFonts w:ascii="Arial" w:hAnsi="Arial" w:cs="Arial"/>
          <w:b/>
        </w:rPr>
        <w:t>Soeben</w:t>
      </w:r>
      <w:r w:rsidR="00C95872" w:rsidRPr="00282B7F">
        <w:rPr>
          <w:rFonts w:ascii="Arial" w:hAnsi="Arial" w:cs="Arial"/>
          <w:b/>
        </w:rPr>
        <w:t xml:space="preserve"> erschienen: </w:t>
      </w:r>
      <w:r w:rsidR="00C95872" w:rsidRPr="00282B7F">
        <w:rPr>
          <w:rFonts w:ascii="Arial" w:hAnsi="Arial" w:cs="Arial"/>
          <w:b/>
        </w:rPr>
        <w:br/>
        <w:t>Der Bergkalender 2026 der Schweizer Patenschaft für Berggemeinden</w:t>
      </w:r>
    </w:p>
    <w:p w14:paraId="26938E15" w14:textId="77777777" w:rsidR="00162FC7" w:rsidRDefault="00162FC7" w:rsidP="00C95872">
      <w:pPr>
        <w:ind w:left="-426"/>
        <w:rPr>
          <w:rFonts w:ascii="Arial" w:hAnsi="Arial" w:cs="Arial"/>
          <w:b/>
          <w:sz w:val="22"/>
          <w:szCs w:val="22"/>
        </w:rPr>
      </w:pPr>
    </w:p>
    <w:p w14:paraId="0CF74D38" w14:textId="3F918F1D" w:rsidR="00C95872" w:rsidRDefault="007A347C" w:rsidP="00C95872">
      <w:pPr>
        <w:ind w:left="-426"/>
        <w:jc w:val="center"/>
        <w:rPr>
          <w:rFonts w:ascii="Arial" w:hAnsi="Arial" w:cs="Arial"/>
          <w:b/>
          <w:sz w:val="22"/>
          <w:szCs w:val="22"/>
        </w:rPr>
      </w:pPr>
      <w:r>
        <w:rPr>
          <w:noProof/>
        </w:rPr>
        <w:drawing>
          <wp:inline distT="0" distB="0" distL="0" distR="0" wp14:anchorId="609288DD" wp14:editId="6CEED41D">
            <wp:extent cx="3495675" cy="2838450"/>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675" cy="2838450"/>
                    </a:xfrm>
                    <a:prstGeom prst="rect">
                      <a:avLst/>
                    </a:prstGeom>
                    <a:noFill/>
                    <a:ln>
                      <a:noFill/>
                    </a:ln>
                  </pic:spPr>
                </pic:pic>
              </a:graphicData>
            </a:graphic>
          </wp:inline>
        </w:drawing>
      </w:r>
    </w:p>
    <w:p w14:paraId="7DA0FDC6" w14:textId="77777777" w:rsidR="00713B89" w:rsidRDefault="00713B89" w:rsidP="00713B89">
      <w:pPr>
        <w:ind w:left="-426"/>
        <w:jc w:val="center"/>
        <w:rPr>
          <w:rFonts w:ascii="Arial" w:hAnsi="Arial" w:cs="Arial"/>
          <w:b/>
        </w:rPr>
      </w:pPr>
    </w:p>
    <w:p w14:paraId="2434A16C" w14:textId="77777777" w:rsidR="00713B89" w:rsidRDefault="00713B89" w:rsidP="00713B89">
      <w:pPr>
        <w:spacing w:after="100"/>
        <w:rPr>
          <w:rFonts w:ascii="Arial" w:hAnsi="Arial" w:cs="Arial"/>
          <w:b/>
        </w:rPr>
      </w:pPr>
      <w:r>
        <w:rPr>
          <w:rFonts w:ascii="Arial" w:hAnsi="Arial" w:cs="Arial"/>
          <w:b/>
        </w:rPr>
        <w:t>Für den Zusammenhalt in der Schweiz</w:t>
      </w:r>
    </w:p>
    <w:p w14:paraId="122175E4" w14:textId="77777777" w:rsidR="00713B89" w:rsidRDefault="00713B89" w:rsidP="00713B89">
      <w:pPr>
        <w:pStyle w:val="Default"/>
        <w:spacing w:after="100" w:line="241" w:lineRule="atLeast"/>
        <w:jc w:val="both"/>
        <w:rPr>
          <w:rStyle w:val="A8"/>
          <w:rFonts w:ascii="Arial" w:hAnsi="Arial" w:cs="Arial"/>
          <w:sz w:val="22"/>
          <w:szCs w:val="22"/>
        </w:rPr>
      </w:pPr>
      <w:r>
        <w:rPr>
          <w:rStyle w:val="A8"/>
          <w:rFonts w:ascii="Arial" w:hAnsi="Arial" w:cs="Arial"/>
          <w:sz w:val="22"/>
          <w:szCs w:val="22"/>
        </w:rPr>
        <w:t xml:space="preserve">Der Bergkalender 2026 der Schweizer Patenschaft für Berggemeinden ist erschienen und lädt ein zu einer Reise durch die Schweizer Berggebiete. Zwölf wunderbare Bilder zeigen deren Schönheit und Vielfalt. Doch Schönheit und Härte liegen oft nahe beieinander. Das erlebt vor allem die Bergbevölkerung, die immer häufiger aussergewöhnliche Ereignisse zu bewältigen hat. </w:t>
      </w:r>
    </w:p>
    <w:p w14:paraId="28B47483" w14:textId="77777777" w:rsidR="00713B89" w:rsidRDefault="00713B89" w:rsidP="00713B89">
      <w:pPr>
        <w:pStyle w:val="Default"/>
        <w:spacing w:after="100" w:line="241" w:lineRule="atLeast"/>
        <w:jc w:val="both"/>
        <w:rPr>
          <w:rStyle w:val="A8"/>
          <w:rFonts w:ascii="Arial" w:hAnsi="Arial" w:cs="Arial"/>
          <w:b w:val="0"/>
          <w:bCs w:val="0"/>
          <w:sz w:val="22"/>
          <w:szCs w:val="22"/>
        </w:rPr>
      </w:pPr>
      <w:r w:rsidRPr="00713B89">
        <w:rPr>
          <w:rStyle w:val="A8"/>
          <w:rFonts w:ascii="Arial" w:hAnsi="Arial" w:cs="Arial"/>
          <w:b w:val="0"/>
          <w:bCs w:val="0"/>
          <w:sz w:val="22"/>
          <w:szCs w:val="22"/>
        </w:rPr>
        <w:t xml:space="preserve">Es sind nicht nur Jahrhundertereignisse wie der Bergsturz von Blatten im </w:t>
      </w:r>
      <w:proofErr w:type="spellStart"/>
      <w:r w:rsidRPr="00713B89">
        <w:rPr>
          <w:rStyle w:val="A8"/>
          <w:rFonts w:ascii="Arial" w:hAnsi="Arial" w:cs="Arial"/>
          <w:b w:val="0"/>
          <w:bCs w:val="0"/>
          <w:sz w:val="22"/>
          <w:szCs w:val="22"/>
        </w:rPr>
        <w:t>Lötschental</w:t>
      </w:r>
      <w:proofErr w:type="spellEnd"/>
      <w:r w:rsidRPr="00713B89">
        <w:rPr>
          <w:rStyle w:val="A8"/>
          <w:rFonts w:ascii="Arial" w:hAnsi="Arial" w:cs="Arial"/>
          <w:b w:val="0"/>
          <w:bCs w:val="0"/>
          <w:sz w:val="22"/>
          <w:szCs w:val="22"/>
        </w:rPr>
        <w:t xml:space="preserve">, die die gestiegenen Naturgefahren in den Bergregionen drastisch aufzeigen. Es sind zahlreiche kleine, oft unsichtbare Ereignisse, die der Bergbevölkerung viel abverlangen: Ein Erdrutsch hier, eine Lawine da, eine Überschwemmung dort… Die meisten dieser Ereignisse schaffen es nie in die nationalen Medien. </w:t>
      </w:r>
    </w:p>
    <w:p w14:paraId="2DE68069" w14:textId="77777777" w:rsidR="00713B89" w:rsidRDefault="00713B89" w:rsidP="00713B89">
      <w:pPr>
        <w:pStyle w:val="Default"/>
        <w:spacing w:after="100" w:line="241" w:lineRule="atLeast"/>
        <w:jc w:val="both"/>
        <w:rPr>
          <w:rStyle w:val="A8"/>
          <w:rFonts w:ascii="Arial" w:hAnsi="Arial" w:cs="Arial"/>
          <w:b w:val="0"/>
          <w:bCs w:val="0"/>
          <w:sz w:val="22"/>
          <w:szCs w:val="22"/>
        </w:rPr>
      </w:pPr>
      <w:r w:rsidRPr="00713B89">
        <w:rPr>
          <w:rStyle w:val="A8"/>
          <w:rFonts w:ascii="Arial" w:hAnsi="Arial" w:cs="Arial"/>
          <w:b w:val="0"/>
          <w:bCs w:val="0"/>
          <w:sz w:val="22"/>
          <w:szCs w:val="22"/>
        </w:rPr>
        <w:t xml:space="preserve">Ganz zu schweigen von den Vorhaben, die eigentlich zu den laufenden Aufgaben jeder Gemeinde gehören, aber die finanziellen Möglichkeiten übersteigen. Zum Beispiel die dringende Sanierung der Wasserversorgung, des Kindergartens oder der Schutzbauten gegen eben diese Naturgefahren. </w:t>
      </w:r>
    </w:p>
    <w:p w14:paraId="7ED9062C" w14:textId="77777777" w:rsidR="00713B89" w:rsidRDefault="00713B89" w:rsidP="00713B89">
      <w:pPr>
        <w:pStyle w:val="Default"/>
        <w:spacing w:after="100" w:line="241" w:lineRule="atLeast"/>
        <w:jc w:val="both"/>
        <w:rPr>
          <w:rStyle w:val="A8"/>
          <w:rFonts w:ascii="Arial" w:hAnsi="Arial" w:cs="Arial"/>
          <w:b w:val="0"/>
          <w:bCs w:val="0"/>
          <w:sz w:val="22"/>
          <w:szCs w:val="22"/>
        </w:rPr>
      </w:pPr>
      <w:r w:rsidRPr="00713B89">
        <w:rPr>
          <w:rStyle w:val="A8"/>
          <w:rFonts w:ascii="Arial" w:hAnsi="Arial" w:cs="Arial"/>
          <w:b w:val="0"/>
          <w:bCs w:val="0"/>
          <w:sz w:val="22"/>
          <w:szCs w:val="22"/>
        </w:rPr>
        <w:t xml:space="preserve">Viele Gemeinden, Genossenschaften und Kooperationen stossen an ihre Grenzen. Die Mittel </w:t>
      </w:r>
      <w:proofErr w:type="gramStart"/>
      <w:r w:rsidRPr="00713B89">
        <w:rPr>
          <w:rStyle w:val="A8"/>
          <w:rFonts w:ascii="Arial" w:hAnsi="Arial" w:cs="Arial"/>
          <w:b w:val="0"/>
          <w:bCs w:val="0"/>
          <w:sz w:val="22"/>
          <w:szCs w:val="22"/>
        </w:rPr>
        <w:t>sind</w:t>
      </w:r>
      <w:proofErr w:type="gramEnd"/>
      <w:r w:rsidRPr="00713B89">
        <w:rPr>
          <w:rStyle w:val="A8"/>
          <w:rFonts w:ascii="Arial" w:hAnsi="Arial" w:cs="Arial"/>
          <w:b w:val="0"/>
          <w:bCs w:val="0"/>
          <w:sz w:val="22"/>
          <w:szCs w:val="22"/>
        </w:rPr>
        <w:t xml:space="preserve"> knapp. Für die grundlegenden Aufgaben, für Sanierungen oder gar neue Vorhaben fehlt trotz Sparsamkeit vielerorts das Geld. </w:t>
      </w:r>
    </w:p>
    <w:p w14:paraId="66CEB181" w14:textId="77777777" w:rsidR="00713B89" w:rsidRDefault="00713B89" w:rsidP="00713B89">
      <w:pPr>
        <w:pStyle w:val="Default"/>
        <w:spacing w:after="100" w:line="241" w:lineRule="atLeast"/>
        <w:jc w:val="both"/>
        <w:rPr>
          <w:rStyle w:val="A8"/>
          <w:rFonts w:ascii="Arial" w:hAnsi="Arial" w:cs="Arial"/>
          <w:b w:val="0"/>
          <w:bCs w:val="0"/>
          <w:sz w:val="22"/>
          <w:szCs w:val="22"/>
        </w:rPr>
      </w:pPr>
      <w:r w:rsidRPr="00713B89">
        <w:rPr>
          <w:rStyle w:val="A8"/>
          <w:rFonts w:ascii="Arial" w:hAnsi="Arial" w:cs="Arial"/>
          <w:b w:val="0"/>
          <w:bCs w:val="0"/>
          <w:sz w:val="22"/>
          <w:szCs w:val="22"/>
        </w:rPr>
        <w:t xml:space="preserve">Deshalb ist die Solidarität mit den Berggemeinden entscheidend. Die Schweizer Patenschaft für Berggemeinden leistet dank ihren Gönnerinnen und Gönnern seit 85 Jahren gezielte Projektunterstützung. So trägt sie dazu bei, dass die Lebensqualität und der Schutz vor Gefahren auch in den Bergregionen erhalten bleiben. </w:t>
      </w:r>
    </w:p>
    <w:p w14:paraId="227C94E1" w14:textId="75AAA7AD" w:rsidR="00713B89" w:rsidRDefault="00713B89" w:rsidP="00713B89">
      <w:pPr>
        <w:pStyle w:val="Default"/>
        <w:spacing w:after="100" w:line="241" w:lineRule="atLeast"/>
        <w:jc w:val="both"/>
        <w:rPr>
          <w:rStyle w:val="A8"/>
          <w:rFonts w:ascii="Arial" w:hAnsi="Arial" w:cs="Arial"/>
          <w:b w:val="0"/>
          <w:bCs w:val="0"/>
          <w:sz w:val="22"/>
          <w:szCs w:val="22"/>
        </w:rPr>
      </w:pPr>
      <w:r w:rsidRPr="00713B89">
        <w:rPr>
          <w:rStyle w:val="A8"/>
          <w:rFonts w:ascii="Arial" w:hAnsi="Arial" w:cs="Arial"/>
          <w:b w:val="0"/>
          <w:bCs w:val="0"/>
          <w:sz w:val="22"/>
          <w:szCs w:val="22"/>
        </w:rPr>
        <w:lastRenderedPageBreak/>
        <w:t>Der Bergkalender 2026 ist nicht nur ein praktischer Jahresplaner, sondern auch ein Symbol der gemeinsamen Anstrengungen.</w:t>
      </w:r>
    </w:p>
    <w:p w14:paraId="20684E9C" w14:textId="77777777" w:rsidR="00713B89" w:rsidRPr="00713B89" w:rsidRDefault="00713B89" w:rsidP="00713B89">
      <w:pPr>
        <w:pStyle w:val="Default"/>
        <w:spacing w:after="100" w:line="241" w:lineRule="atLeast"/>
        <w:jc w:val="both"/>
        <w:rPr>
          <w:rStyle w:val="A8"/>
          <w:rFonts w:ascii="Arial" w:hAnsi="Arial" w:cs="Arial"/>
          <w:sz w:val="22"/>
          <w:szCs w:val="22"/>
        </w:rPr>
      </w:pPr>
      <w:r w:rsidRPr="00713B89">
        <w:rPr>
          <w:rStyle w:val="A8"/>
          <w:rFonts w:ascii="Arial" w:hAnsi="Arial" w:cs="Arial"/>
          <w:b w:val="0"/>
          <w:bCs w:val="0"/>
          <w:sz w:val="22"/>
          <w:szCs w:val="22"/>
        </w:rPr>
        <w:t>Den Bergkalender 2026 können Sie bei der Geschäftsstelle der Schweizer Patenschaft für Berggemeinden bestellen, im Handel ist er nicht erhältlich</w:t>
      </w:r>
      <w:r w:rsidRPr="00713B89">
        <w:rPr>
          <w:rStyle w:val="A8"/>
          <w:rFonts w:cs="Arial"/>
          <w:sz w:val="22"/>
          <w:szCs w:val="22"/>
        </w:rPr>
        <w:t xml:space="preserve">: </w:t>
      </w:r>
    </w:p>
    <w:p w14:paraId="7CC58A3E" w14:textId="77777777" w:rsidR="00713B89" w:rsidRDefault="00713B89" w:rsidP="00713B89">
      <w:pPr>
        <w:suppressAutoHyphens/>
        <w:autoSpaceDE w:val="0"/>
        <w:autoSpaceDN w:val="0"/>
        <w:adjustRightInd w:val="0"/>
        <w:ind w:right="142"/>
        <w:rPr>
          <w:rFonts w:ascii="Arial" w:hAnsi="Arial" w:cs="Arial"/>
          <w:bCs/>
          <w:sz w:val="22"/>
          <w:szCs w:val="22"/>
        </w:rPr>
      </w:pPr>
      <w:r>
        <w:rPr>
          <w:rFonts w:ascii="Arial" w:hAnsi="Arial" w:cs="Arial"/>
          <w:b/>
          <w:bCs/>
          <w:sz w:val="22"/>
          <w:szCs w:val="22"/>
        </w:rPr>
        <w:t xml:space="preserve">Schweizer Patenschaft für Berggemeinden, </w:t>
      </w:r>
      <w:r>
        <w:rPr>
          <w:rFonts w:ascii="Arial" w:hAnsi="Arial" w:cs="Arial"/>
          <w:bCs/>
          <w:sz w:val="22"/>
          <w:szCs w:val="22"/>
        </w:rPr>
        <w:t xml:space="preserve">Asylstrasse 74, 8032 Zürich, </w:t>
      </w:r>
    </w:p>
    <w:p w14:paraId="415564A2" w14:textId="77777777" w:rsidR="00713B89" w:rsidRDefault="00713B89" w:rsidP="00713B89">
      <w:pPr>
        <w:suppressAutoHyphens/>
        <w:autoSpaceDE w:val="0"/>
        <w:autoSpaceDN w:val="0"/>
        <w:adjustRightInd w:val="0"/>
        <w:ind w:right="142"/>
        <w:rPr>
          <w:rFonts w:ascii="Arial" w:hAnsi="Arial" w:cs="Arial"/>
          <w:bCs/>
          <w:sz w:val="22"/>
          <w:szCs w:val="22"/>
        </w:rPr>
      </w:pPr>
      <w:r>
        <w:rPr>
          <w:rFonts w:ascii="Arial" w:hAnsi="Arial" w:cs="Arial"/>
          <w:bCs/>
          <w:sz w:val="22"/>
          <w:szCs w:val="22"/>
        </w:rPr>
        <w:t xml:space="preserve">Telefon 044 382 30 80, </w:t>
      </w:r>
      <w:hyperlink r:id="rId13" w:history="1">
        <w:r>
          <w:rPr>
            <w:rStyle w:val="Hyperlink"/>
            <w:rFonts w:ascii="Arial" w:hAnsi="Arial" w:cs="Arial"/>
            <w:sz w:val="22"/>
            <w:szCs w:val="22"/>
          </w:rPr>
          <w:t>info@patenschaft.ch</w:t>
        </w:r>
      </w:hyperlink>
      <w:r>
        <w:rPr>
          <w:rFonts w:ascii="Arial" w:hAnsi="Arial" w:cs="Arial"/>
          <w:bCs/>
          <w:sz w:val="22"/>
          <w:szCs w:val="22"/>
        </w:rPr>
        <w:t xml:space="preserve">, </w:t>
      </w:r>
      <w:hyperlink r:id="rId14" w:history="1">
        <w:r>
          <w:rPr>
            <w:rStyle w:val="Hyperlink"/>
            <w:rFonts w:ascii="Arial" w:hAnsi="Arial" w:cs="Arial"/>
            <w:sz w:val="22"/>
            <w:szCs w:val="22"/>
          </w:rPr>
          <w:t>berggemeinden.ch</w:t>
        </w:r>
      </w:hyperlink>
      <w:r>
        <w:rPr>
          <w:rFonts w:ascii="Arial" w:hAnsi="Arial" w:cs="Arial"/>
          <w:bCs/>
          <w:sz w:val="22"/>
          <w:szCs w:val="22"/>
        </w:rPr>
        <w:t xml:space="preserve">, </w:t>
      </w:r>
    </w:p>
    <w:p w14:paraId="04027B4A" w14:textId="77777777" w:rsidR="00713B89" w:rsidRDefault="00713B89" w:rsidP="00713B89">
      <w:pPr>
        <w:tabs>
          <w:tab w:val="left" w:pos="4395"/>
        </w:tabs>
        <w:suppressAutoHyphens/>
        <w:autoSpaceDE w:val="0"/>
        <w:autoSpaceDN w:val="0"/>
        <w:adjustRightInd w:val="0"/>
        <w:ind w:right="142"/>
        <w:rPr>
          <w:rFonts w:ascii="Arial" w:hAnsi="Arial" w:cs="Arial"/>
          <w:bCs/>
          <w:sz w:val="22"/>
          <w:szCs w:val="22"/>
        </w:rPr>
      </w:pPr>
      <w:r>
        <w:rPr>
          <w:rFonts w:ascii="Arial" w:hAnsi="Arial" w:cs="Arial"/>
          <w:bCs/>
          <w:sz w:val="22"/>
          <w:szCs w:val="22"/>
        </w:rPr>
        <w:t>Spendenkonto 80-16445-0, IBAN CH51 0900 0000 8001 6445 0</w:t>
      </w:r>
    </w:p>
    <w:p w14:paraId="6E407097" w14:textId="77777777" w:rsidR="00713B89" w:rsidRDefault="00713B89" w:rsidP="00713B89">
      <w:pPr>
        <w:suppressAutoHyphens/>
        <w:autoSpaceDE w:val="0"/>
        <w:autoSpaceDN w:val="0"/>
        <w:adjustRightInd w:val="0"/>
        <w:rPr>
          <w:rFonts w:ascii="Arial" w:hAnsi="Arial" w:cs="Arial"/>
          <w:bCs/>
          <w:sz w:val="22"/>
          <w:szCs w:val="22"/>
        </w:rPr>
      </w:pPr>
    </w:p>
    <w:p w14:paraId="6359F311" w14:textId="77777777" w:rsidR="00B437B8" w:rsidRDefault="00B437B8" w:rsidP="00C95872">
      <w:pPr>
        <w:suppressAutoHyphens/>
        <w:autoSpaceDE w:val="0"/>
        <w:autoSpaceDN w:val="0"/>
        <w:adjustRightInd w:val="0"/>
        <w:ind w:left="-426"/>
        <w:rPr>
          <w:rFonts w:ascii="Arial" w:hAnsi="Arial" w:cs="Arial"/>
          <w:bCs/>
          <w:sz w:val="22"/>
          <w:szCs w:val="22"/>
        </w:rPr>
      </w:pPr>
    </w:p>
    <w:p w14:paraId="77F9AF70" w14:textId="7157624D" w:rsidR="00C95872" w:rsidRDefault="00C95872" w:rsidP="00C95872">
      <w:pPr>
        <w:suppressAutoHyphens/>
        <w:autoSpaceDE w:val="0"/>
        <w:autoSpaceDN w:val="0"/>
        <w:adjustRightInd w:val="0"/>
        <w:ind w:left="-426"/>
        <w:rPr>
          <w:rFonts w:ascii="Arial" w:hAnsi="Arial" w:cs="Arial"/>
          <w:bCs/>
          <w:sz w:val="22"/>
          <w:szCs w:val="22"/>
        </w:rPr>
      </w:pPr>
      <w:r>
        <w:rPr>
          <w:rFonts w:ascii="Arial" w:hAnsi="Arial" w:cs="Arial"/>
          <w:bCs/>
          <w:sz w:val="22"/>
          <w:szCs w:val="22"/>
        </w:rPr>
        <w:t xml:space="preserve">Zürich, </w:t>
      </w:r>
      <w:r w:rsidR="009607DE">
        <w:rPr>
          <w:rFonts w:ascii="Arial" w:hAnsi="Arial" w:cs="Arial"/>
          <w:bCs/>
          <w:sz w:val="22"/>
          <w:szCs w:val="22"/>
        </w:rPr>
        <w:t>9</w:t>
      </w:r>
      <w:r>
        <w:rPr>
          <w:rFonts w:ascii="Arial" w:hAnsi="Arial" w:cs="Arial"/>
          <w:bCs/>
          <w:sz w:val="22"/>
          <w:szCs w:val="22"/>
        </w:rPr>
        <w:t>. Oktober 2025</w:t>
      </w:r>
      <w:bookmarkStart w:id="0" w:name="_GoBack"/>
      <w:bookmarkEnd w:id="0"/>
    </w:p>
    <w:sectPr w:rsidR="00C95872" w:rsidSect="00464BDC">
      <w:pgSz w:w="11906" w:h="16838" w:code="9"/>
      <w:pgMar w:top="851" w:right="851" w:bottom="426" w:left="1701" w:header="709" w:footer="709" w:gutter="0"/>
      <w:paperSrc w:first="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FB87E" w14:textId="77777777" w:rsidR="00357C08" w:rsidRDefault="00357C08" w:rsidP="002235BB">
      <w:r>
        <w:separator/>
      </w:r>
    </w:p>
  </w:endnote>
  <w:endnote w:type="continuationSeparator" w:id="0">
    <w:p w14:paraId="666E02EA" w14:textId="77777777" w:rsidR="00357C08" w:rsidRDefault="00357C08" w:rsidP="002235BB">
      <w:r>
        <w:continuationSeparator/>
      </w:r>
    </w:p>
  </w:endnote>
  <w:endnote w:type="continuationNotice" w:id="1">
    <w:p w14:paraId="3B13C007" w14:textId="77777777" w:rsidR="00357C08" w:rsidRDefault="00357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F6959" w14:textId="77777777" w:rsidR="00357C08" w:rsidRDefault="00357C08" w:rsidP="002235BB">
      <w:r>
        <w:separator/>
      </w:r>
    </w:p>
  </w:footnote>
  <w:footnote w:type="continuationSeparator" w:id="0">
    <w:p w14:paraId="0302FDE0" w14:textId="77777777" w:rsidR="00357C08" w:rsidRDefault="00357C08" w:rsidP="002235BB">
      <w:r>
        <w:continuationSeparator/>
      </w:r>
    </w:p>
  </w:footnote>
  <w:footnote w:type="continuationNotice" w:id="1">
    <w:p w14:paraId="2B83F4E9" w14:textId="77777777" w:rsidR="00357C08" w:rsidRDefault="00357C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CB85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65"/>
    <w:rsid w:val="00004B90"/>
    <w:rsid w:val="00006B13"/>
    <w:rsid w:val="00027185"/>
    <w:rsid w:val="00036C5C"/>
    <w:rsid w:val="0004004A"/>
    <w:rsid w:val="00054E01"/>
    <w:rsid w:val="000561F5"/>
    <w:rsid w:val="000566BF"/>
    <w:rsid w:val="000602EE"/>
    <w:rsid w:val="00063AFC"/>
    <w:rsid w:val="00066A9D"/>
    <w:rsid w:val="00074CF3"/>
    <w:rsid w:val="00075BD0"/>
    <w:rsid w:val="000870F3"/>
    <w:rsid w:val="0009220D"/>
    <w:rsid w:val="00093F7C"/>
    <w:rsid w:val="000941FA"/>
    <w:rsid w:val="000A19E0"/>
    <w:rsid w:val="000A345D"/>
    <w:rsid w:val="000A7147"/>
    <w:rsid w:val="000B068B"/>
    <w:rsid w:val="000B2D07"/>
    <w:rsid w:val="000B41A1"/>
    <w:rsid w:val="000B574C"/>
    <w:rsid w:val="000B7486"/>
    <w:rsid w:val="000B78AB"/>
    <w:rsid w:val="000C2842"/>
    <w:rsid w:val="000C2D85"/>
    <w:rsid w:val="000F544F"/>
    <w:rsid w:val="00110BA8"/>
    <w:rsid w:val="0011363A"/>
    <w:rsid w:val="00116ADF"/>
    <w:rsid w:val="00126667"/>
    <w:rsid w:val="00131033"/>
    <w:rsid w:val="00131F12"/>
    <w:rsid w:val="00132493"/>
    <w:rsid w:val="00132C3C"/>
    <w:rsid w:val="001335B3"/>
    <w:rsid w:val="001338D8"/>
    <w:rsid w:val="00137E6F"/>
    <w:rsid w:val="00137F40"/>
    <w:rsid w:val="00145550"/>
    <w:rsid w:val="00156DEA"/>
    <w:rsid w:val="0015790F"/>
    <w:rsid w:val="00162FC7"/>
    <w:rsid w:val="00164BFF"/>
    <w:rsid w:val="00166556"/>
    <w:rsid w:val="0017056A"/>
    <w:rsid w:val="0017723E"/>
    <w:rsid w:val="001773D3"/>
    <w:rsid w:val="00180140"/>
    <w:rsid w:val="00180604"/>
    <w:rsid w:val="00183404"/>
    <w:rsid w:val="00183D85"/>
    <w:rsid w:val="00184832"/>
    <w:rsid w:val="0019482D"/>
    <w:rsid w:val="00194AB0"/>
    <w:rsid w:val="001D0AF4"/>
    <w:rsid w:val="001D0C45"/>
    <w:rsid w:val="001D6B9A"/>
    <w:rsid w:val="001F0E16"/>
    <w:rsid w:val="001F4284"/>
    <w:rsid w:val="001F5085"/>
    <w:rsid w:val="0020126E"/>
    <w:rsid w:val="00210880"/>
    <w:rsid w:val="00214B80"/>
    <w:rsid w:val="002235BB"/>
    <w:rsid w:val="0022537F"/>
    <w:rsid w:val="002347B1"/>
    <w:rsid w:val="002371E6"/>
    <w:rsid w:val="00243FD9"/>
    <w:rsid w:val="00245379"/>
    <w:rsid w:val="002461C4"/>
    <w:rsid w:val="0026266E"/>
    <w:rsid w:val="00270901"/>
    <w:rsid w:val="002770ED"/>
    <w:rsid w:val="00282B7F"/>
    <w:rsid w:val="00287BE9"/>
    <w:rsid w:val="00291A45"/>
    <w:rsid w:val="002A27CE"/>
    <w:rsid w:val="002A5BF7"/>
    <w:rsid w:val="002A62C7"/>
    <w:rsid w:val="002B2AED"/>
    <w:rsid w:val="002B4659"/>
    <w:rsid w:val="002C2D6C"/>
    <w:rsid w:val="002D422D"/>
    <w:rsid w:val="002D7A2C"/>
    <w:rsid w:val="002E17A6"/>
    <w:rsid w:val="002E5CEE"/>
    <w:rsid w:val="002F089B"/>
    <w:rsid w:val="00305BC2"/>
    <w:rsid w:val="00305C0C"/>
    <w:rsid w:val="00307C6D"/>
    <w:rsid w:val="00310438"/>
    <w:rsid w:val="00317C51"/>
    <w:rsid w:val="00317FA5"/>
    <w:rsid w:val="003207F2"/>
    <w:rsid w:val="00354357"/>
    <w:rsid w:val="003567B5"/>
    <w:rsid w:val="00357C08"/>
    <w:rsid w:val="0036243A"/>
    <w:rsid w:val="0037318D"/>
    <w:rsid w:val="00373350"/>
    <w:rsid w:val="00375535"/>
    <w:rsid w:val="00384545"/>
    <w:rsid w:val="00390C7D"/>
    <w:rsid w:val="003974B2"/>
    <w:rsid w:val="00397E36"/>
    <w:rsid w:val="003A4533"/>
    <w:rsid w:val="003A5517"/>
    <w:rsid w:val="003A5F66"/>
    <w:rsid w:val="003A7438"/>
    <w:rsid w:val="003B0592"/>
    <w:rsid w:val="003B11F6"/>
    <w:rsid w:val="003C12FC"/>
    <w:rsid w:val="003C72D2"/>
    <w:rsid w:val="003D1055"/>
    <w:rsid w:val="003D1CD8"/>
    <w:rsid w:val="003D2A97"/>
    <w:rsid w:val="003D65DE"/>
    <w:rsid w:val="003E4F2A"/>
    <w:rsid w:val="003E5048"/>
    <w:rsid w:val="003F1B51"/>
    <w:rsid w:val="00414872"/>
    <w:rsid w:val="00417BD2"/>
    <w:rsid w:val="00437A16"/>
    <w:rsid w:val="00441D04"/>
    <w:rsid w:val="004544A0"/>
    <w:rsid w:val="00462041"/>
    <w:rsid w:val="00464BDC"/>
    <w:rsid w:val="004779F0"/>
    <w:rsid w:val="00477D52"/>
    <w:rsid w:val="00482039"/>
    <w:rsid w:val="00483E1F"/>
    <w:rsid w:val="00491489"/>
    <w:rsid w:val="00491BEF"/>
    <w:rsid w:val="00492019"/>
    <w:rsid w:val="004A5635"/>
    <w:rsid w:val="004A6E89"/>
    <w:rsid w:val="004B260E"/>
    <w:rsid w:val="004B43CD"/>
    <w:rsid w:val="004C2ACD"/>
    <w:rsid w:val="004C4502"/>
    <w:rsid w:val="004C4DA5"/>
    <w:rsid w:val="004D010D"/>
    <w:rsid w:val="004D2940"/>
    <w:rsid w:val="004D32CB"/>
    <w:rsid w:val="004D5AAF"/>
    <w:rsid w:val="004D5B1D"/>
    <w:rsid w:val="004D6CF8"/>
    <w:rsid w:val="004D7272"/>
    <w:rsid w:val="004E468B"/>
    <w:rsid w:val="004F2692"/>
    <w:rsid w:val="004F419A"/>
    <w:rsid w:val="00502AD1"/>
    <w:rsid w:val="0050596C"/>
    <w:rsid w:val="00506DA1"/>
    <w:rsid w:val="00506E22"/>
    <w:rsid w:val="00510402"/>
    <w:rsid w:val="005111D8"/>
    <w:rsid w:val="00522562"/>
    <w:rsid w:val="005232DC"/>
    <w:rsid w:val="0052607A"/>
    <w:rsid w:val="005278D4"/>
    <w:rsid w:val="005279FB"/>
    <w:rsid w:val="0053043A"/>
    <w:rsid w:val="005461C9"/>
    <w:rsid w:val="0055167E"/>
    <w:rsid w:val="005555B2"/>
    <w:rsid w:val="005619CE"/>
    <w:rsid w:val="005628E6"/>
    <w:rsid w:val="005631E8"/>
    <w:rsid w:val="00570709"/>
    <w:rsid w:val="00572E1B"/>
    <w:rsid w:val="005737EF"/>
    <w:rsid w:val="00574AFC"/>
    <w:rsid w:val="00583131"/>
    <w:rsid w:val="00591D94"/>
    <w:rsid w:val="005948DC"/>
    <w:rsid w:val="00594BB8"/>
    <w:rsid w:val="00596B36"/>
    <w:rsid w:val="005A083F"/>
    <w:rsid w:val="005A523E"/>
    <w:rsid w:val="005B6332"/>
    <w:rsid w:val="005D3DD8"/>
    <w:rsid w:val="005E0008"/>
    <w:rsid w:val="005E412C"/>
    <w:rsid w:val="005F0189"/>
    <w:rsid w:val="005F129E"/>
    <w:rsid w:val="006006F6"/>
    <w:rsid w:val="00601EB3"/>
    <w:rsid w:val="00605125"/>
    <w:rsid w:val="006051C2"/>
    <w:rsid w:val="00615C25"/>
    <w:rsid w:val="00630608"/>
    <w:rsid w:val="00632E53"/>
    <w:rsid w:val="0063352D"/>
    <w:rsid w:val="00635A89"/>
    <w:rsid w:val="00640038"/>
    <w:rsid w:val="0064690C"/>
    <w:rsid w:val="00650706"/>
    <w:rsid w:val="00650A75"/>
    <w:rsid w:val="00671600"/>
    <w:rsid w:val="00683201"/>
    <w:rsid w:val="00684D63"/>
    <w:rsid w:val="0068728E"/>
    <w:rsid w:val="006906DC"/>
    <w:rsid w:val="006A7643"/>
    <w:rsid w:val="006A76C7"/>
    <w:rsid w:val="006B01B0"/>
    <w:rsid w:val="006B7A00"/>
    <w:rsid w:val="006D6D04"/>
    <w:rsid w:val="006F1303"/>
    <w:rsid w:val="006F1478"/>
    <w:rsid w:val="00704364"/>
    <w:rsid w:val="007113E7"/>
    <w:rsid w:val="007121BA"/>
    <w:rsid w:val="00713B89"/>
    <w:rsid w:val="00716381"/>
    <w:rsid w:val="00722E48"/>
    <w:rsid w:val="007300C3"/>
    <w:rsid w:val="00731F28"/>
    <w:rsid w:val="0073304D"/>
    <w:rsid w:val="00772960"/>
    <w:rsid w:val="0077354E"/>
    <w:rsid w:val="00783D3E"/>
    <w:rsid w:val="00787745"/>
    <w:rsid w:val="007913AC"/>
    <w:rsid w:val="0079368F"/>
    <w:rsid w:val="007972F8"/>
    <w:rsid w:val="007A347C"/>
    <w:rsid w:val="007A4E19"/>
    <w:rsid w:val="007A5FE4"/>
    <w:rsid w:val="007B6AA7"/>
    <w:rsid w:val="007C1021"/>
    <w:rsid w:val="007C1DDE"/>
    <w:rsid w:val="007D2C2C"/>
    <w:rsid w:val="007D3C62"/>
    <w:rsid w:val="007D5276"/>
    <w:rsid w:val="007E04DD"/>
    <w:rsid w:val="007E1608"/>
    <w:rsid w:val="007F191F"/>
    <w:rsid w:val="007F33E3"/>
    <w:rsid w:val="007F40BC"/>
    <w:rsid w:val="007F60B7"/>
    <w:rsid w:val="007F6633"/>
    <w:rsid w:val="00802C0B"/>
    <w:rsid w:val="00803BEE"/>
    <w:rsid w:val="00817086"/>
    <w:rsid w:val="008348EC"/>
    <w:rsid w:val="0084089D"/>
    <w:rsid w:val="008456A1"/>
    <w:rsid w:val="008560A1"/>
    <w:rsid w:val="00862641"/>
    <w:rsid w:val="00862785"/>
    <w:rsid w:val="00876E54"/>
    <w:rsid w:val="0088399A"/>
    <w:rsid w:val="0089415F"/>
    <w:rsid w:val="008957EF"/>
    <w:rsid w:val="008A3E4B"/>
    <w:rsid w:val="008B5DF7"/>
    <w:rsid w:val="008B661F"/>
    <w:rsid w:val="008C1D16"/>
    <w:rsid w:val="008C737B"/>
    <w:rsid w:val="008C7FBF"/>
    <w:rsid w:val="008D39B8"/>
    <w:rsid w:val="008D5CDC"/>
    <w:rsid w:val="008D5FBC"/>
    <w:rsid w:val="008E4E06"/>
    <w:rsid w:val="008F31EE"/>
    <w:rsid w:val="008F40BE"/>
    <w:rsid w:val="008F5B8C"/>
    <w:rsid w:val="009078E4"/>
    <w:rsid w:val="00911C2F"/>
    <w:rsid w:val="00912C98"/>
    <w:rsid w:val="0091709A"/>
    <w:rsid w:val="00917A2A"/>
    <w:rsid w:val="00924A19"/>
    <w:rsid w:val="00925A2B"/>
    <w:rsid w:val="00927F28"/>
    <w:rsid w:val="00930939"/>
    <w:rsid w:val="009351C4"/>
    <w:rsid w:val="009427CD"/>
    <w:rsid w:val="009437C2"/>
    <w:rsid w:val="0094556C"/>
    <w:rsid w:val="00957C8A"/>
    <w:rsid w:val="009607DE"/>
    <w:rsid w:val="00967DDD"/>
    <w:rsid w:val="00971E3E"/>
    <w:rsid w:val="0097475F"/>
    <w:rsid w:val="00980370"/>
    <w:rsid w:val="00980550"/>
    <w:rsid w:val="009810FF"/>
    <w:rsid w:val="009933CF"/>
    <w:rsid w:val="009950DF"/>
    <w:rsid w:val="009A1CF9"/>
    <w:rsid w:val="009A27C0"/>
    <w:rsid w:val="009A5268"/>
    <w:rsid w:val="009B565F"/>
    <w:rsid w:val="009B6AAA"/>
    <w:rsid w:val="009C534B"/>
    <w:rsid w:val="009C5987"/>
    <w:rsid w:val="009E11E2"/>
    <w:rsid w:val="009E2146"/>
    <w:rsid w:val="009F0945"/>
    <w:rsid w:val="009F2F24"/>
    <w:rsid w:val="009F6999"/>
    <w:rsid w:val="009F7E2C"/>
    <w:rsid w:val="00A025BA"/>
    <w:rsid w:val="00A04BAF"/>
    <w:rsid w:val="00A0567D"/>
    <w:rsid w:val="00A06193"/>
    <w:rsid w:val="00A14CDF"/>
    <w:rsid w:val="00A14DCC"/>
    <w:rsid w:val="00A20140"/>
    <w:rsid w:val="00A24A51"/>
    <w:rsid w:val="00A27870"/>
    <w:rsid w:val="00A33330"/>
    <w:rsid w:val="00A35D3B"/>
    <w:rsid w:val="00A4204B"/>
    <w:rsid w:val="00A62099"/>
    <w:rsid w:val="00A64457"/>
    <w:rsid w:val="00A714A9"/>
    <w:rsid w:val="00A74007"/>
    <w:rsid w:val="00A800F3"/>
    <w:rsid w:val="00A82650"/>
    <w:rsid w:val="00A91C3C"/>
    <w:rsid w:val="00A92C61"/>
    <w:rsid w:val="00A92C97"/>
    <w:rsid w:val="00AA77BE"/>
    <w:rsid w:val="00AA7DF1"/>
    <w:rsid w:val="00AC2309"/>
    <w:rsid w:val="00AC3D8E"/>
    <w:rsid w:val="00AC7902"/>
    <w:rsid w:val="00AC7AD9"/>
    <w:rsid w:val="00AE1C41"/>
    <w:rsid w:val="00AE6333"/>
    <w:rsid w:val="00AF03AC"/>
    <w:rsid w:val="00AF252C"/>
    <w:rsid w:val="00AF3DE8"/>
    <w:rsid w:val="00AF5EF8"/>
    <w:rsid w:val="00B0677C"/>
    <w:rsid w:val="00B31CA5"/>
    <w:rsid w:val="00B355B0"/>
    <w:rsid w:val="00B425EA"/>
    <w:rsid w:val="00B4328A"/>
    <w:rsid w:val="00B437B8"/>
    <w:rsid w:val="00B4437D"/>
    <w:rsid w:val="00B46740"/>
    <w:rsid w:val="00B5164C"/>
    <w:rsid w:val="00B5555C"/>
    <w:rsid w:val="00B56305"/>
    <w:rsid w:val="00B60A2D"/>
    <w:rsid w:val="00B61127"/>
    <w:rsid w:val="00B719F2"/>
    <w:rsid w:val="00B7391F"/>
    <w:rsid w:val="00B73DCA"/>
    <w:rsid w:val="00B806E2"/>
    <w:rsid w:val="00B80BA0"/>
    <w:rsid w:val="00B91B9B"/>
    <w:rsid w:val="00B93907"/>
    <w:rsid w:val="00BA295E"/>
    <w:rsid w:val="00BB13FE"/>
    <w:rsid w:val="00BB1F8B"/>
    <w:rsid w:val="00BB525B"/>
    <w:rsid w:val="00BB6D00"/>
    <w:rsid w:val="00BC1007"/>
    <w:rsid w:val="00BC2F75"/>
    <w:rsid w:val="00BC3D53"/>
    <w:rsid w:val="00BC4D14"/>
    <w:rsid w:val="00BD38FE"/>
    <w:rsid w:val="00BE07F5"/>
    <w:rsid w:val="00BE3B16"/>
    <w:rsid w:val="00BE4127"/>
    <w:rsid w:val="00BE7077"/>
    <w:rsid w:val="00BF063A"/>
    <w:rsid w:val="00BF2984"/>
    <w:rsid w:val="00C04A03"/>
    <w:rsid w:val="00C04F5F"/>
    <w:rsid w:val="00C161EB"/>
    <w:rsid w:val="00C1795B"/>
    <w:rsid w:val="00C24079"/>
    <w:rsid w:val="00C30D6B"/>
    <w:rsid w:val="00C31663"/>
    <w:rsid w:val="00C37050"/>
    <w:rsid w:val="00C51FD7"/>
    <w:rsid w:val="00C547DB"/>
    <w:rsid w:val="00C552EB"/>
    <w:rsid w:val="00C57B54"/>
    <w:rsid w:val="00C64F3A"/>
    <w:rsid w:val="00C65E12"/>
    <w:rsid w:val="00C8259C"/>
    <w:rsid w:val="00C901FB"/>
    <w:rsid w:val="00C9243C"/>
    <w:rsid w:val="00C94DFE"/>
    <w:rsid w:val="00C95872"/>
    <w:rsid w:val="00C96B13"/>
    <w:rsid w:val="00C97292"/>
    <w:rsid w:val="00CA1E7F"/>
    <w:rsid w:val="00CB028E"/>
    <w:rsid w:val="00CB2D5E"/>
    <w:rsid w:val="00CB46DB"/>
    <w:rsid w:val="00CB5047"/>
    <w:rsid w:val="00CB680E"/>
    <w:rsid w:val="00CB6DA7"/>
    <w:rsid w:val="00CB7054"/>
    <w:rsid w:val="00CC2881"/>
    <w:rsid w:val="00CC4178"/>
    <w:rsid w:val="00CC4789"/>
    <w:rsid w:val="00CC6600"/>
    <w:rsid w:val="00CE06F7"/>
    <w:rsid w:val="00CF573E"/>
    <w:rsid w:val="00CF7164"/>
    <w:rsid w:val="00D04439"/>
    <w:rsid w:val="00D04948"/>
    <w:rsid w:val="00D110FB"/>
    <w:rsid w:val="00D13643"/>
    <w:rsid w:val="00D16603"/>
    <w:rsid w:val="00D25650"/>
    <w:rsid w:val="00D3225B"/>
    <w:rsid w:val="00D41A6D"/>
    <w:rsid w:val="00D425D8"/>
    <w:rsid w:val="00D5264C"/>
    <w:rsid w:val="00D5360C"/>
    <w:rsid w:val="00D54027"/>
    <w:rsid w:val="00D546C1"/>
    <w:rsid w:val="00D65B3C"/>
    <w:rsid w:val="00D7213E"/>
    <w:rsid w:val="00D75F72"/>
    <w:rsid w:val="00D8624C"/>
    <w:rsid w:val="00D87066"/>
    <w:rsid w:val="00D90084"/>
    <w:rsid w:val="00D93CBC"/>
    <w:rsid w:val="00D97F7D"/>
    <w:rsid w:val="00DA56DE"/>
    <w:rsid w:val="00DA78B7"/>
    <w:rsid w:val="00DB10B5"/>
    <w:rsid w:val="00DB26AC"/>
    <w:rsid w:val="00DB3E55"/>
    <w:rsid w:val="00DC70D0"/>
    <w:rsid w:val="00DD648F"/>
    <w:rsid w:val="00DD79ED"/>
    <w:rsid w:val="00DF5AAE"/>
    <w:rsid w:val="00DF6C82"/>
    <w:rsid w:val="00E06D49"/>
    <w:rsid w:val="00E1057B"/>
    <w:rsid w:val="00E10698"/>
    <w:rsid w:val="00E21CB7"/>
    <w:rsid w:val="00E23ECF"/>
    <w:rsid w:val="00E30DE9"/>
    <w:rsid w:val="00E335C2"/>
    <w:rsid w:val="00E362FE"/>
    <w:rsid w:val="00E40FF9"/>
    <w:rsid w:val="00E42D0A"/>
    <w:rsid w:val="00E44C07"/>
    <w:rsid w:val="00E46D04"/>
    <w:rsid w:val="00E5050C"/>
    <w:rsid w:val="00E52078"/>
    <w:rsid w:val="00E54A6E"/>
    <w:rsid w:val="00E65DE7"/>
    <w:rsid w:val="00E65F18"/>
    <w:rsid w:val="00E7093A"/>
    <w:rsid w:val="00E70FB7"/>
    <w:rsid w:val="00E753EA"/>
    <w:rsid w:val="00E851FE"/>
    <w:rsid w:val="00E875D8"/>
    <w:rsid w:val="00E90210"/>
    <w:rsid w:val="00E90C18"/>
    <w:rsid w:val="00E96B02"/>
    <w:rsid w:val="00E97E12"/>
    <w:rsid w:val="00EA10A4"/>
    <w:rsid w:val="00EB231F"/>
    <w:rsid w:val="00ED2E27"/>
    <w:rsid w:val="00ED7D91"/>
    <w:rsid w:val="00EE64D9"/>
    <w:rsid w:val="00EF11BE"/>
    <w:rsid w:val="00EF23E4"/>
    <w:rsid w:val="00EF3B1A"/>
    <w:rsid w:val="00F102CC"/>
    <w:rsid w:val="00F1619D"/>
    <w:rsid w:val="00F256C8"/>
    <w:rsid w:val="00F31581"/>
    <w:rsid w:val="00F36E25"/>
    <w:rsid w:val="00F40457"/>
    <w:rsid w:val="00F45138"/>
    <w:rsid w:val="00F56824"/>
    <w:rsid w:val="00F6531F"/>
    <w:rsid w:val="00F67135"/>
    <w:rsid w:val="00F671E7"/>
    <w:rsid w:val="00F72EA8"/>
    <w:rsid w:val="00F803E5"/>
    <w:rsid w:val="00F80418"/>
    <w:rsid w:val="00F87C05"/>
    <w:rsid w:val="00F96815"/>
    <w:rsid w:val="00F96B25"/>
    <w:rsid w:val="00FA143E"/>
    <w:rsid w:val="00FA1C42"/>
    <w:rsid w:val="00FA3186"/>
    <w:rsid w:val="00FA6703"/>
    <w:rsid w:val="00FB2216"/>
    <w:rsid w:val="00FB3B2E"/>
    <w:rsid w:val="00FB4D39"/>
    <w:rsid w:val="00FC0D2D"/>
    <w:rsid w:val="00FC1E9D"/>
    <w:rsid w:val="00FC5C11"/>
    <w:rsid w:val="00FD2B65"/>
    <w:rsid w:val="00FD5250"/>
    <w:rsid w:val="00FE33EE"/>
    <w:rsid w:val="00FF3212"/>
    <w:rsid w:val="00FF43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72FC7"/>
  <w15:chartTrackingRefBased/>
  <w15:docId w15:val="{B530A93A-5D85-4D50-A606-C832F795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9587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596B36"/>
    <w:pPr>
      <w:shd w:val="clear" w:color="auto" w:fill="000080"/>
    </w:pPr>
    <w:rPr>
      <w:rFonts w:ascii="Tahoma" w:hAnsi="Tahoma" w:cs="Tahoma"/>
      <w:sz w:val="20"/>
      <w:szCs w:val="20"/>
    </w:rPr>
  </w:style>
  <w:style w:type="character" w:styleId="Fett">
    <w:name w:val="Strong"/>
    <w:qFormat/>
    <w:rsid w:val="009950DF"/>
    <w:rPr>
      <w:b/>
      <w:bCs/>
    </w:rPr>
  </w:style>
  <w:style w:type="paragraph" w:styleId="Sprechblasentext">
    <w:name w:val="Balloon Text"/>
    <w:basedOn w:val="Standard"/>
    <w:semiHidden/>
    <w:rsid w:val="00BE07F5"/>
    <w:rPr>
      <w:rFonts w:ascii="Tahoma" w:hAnsi="Tahoma" w:cs="Tahoma"/>
      <w:sz w:val="16"/>
      <w:szCs w:val="16"/>
    </w:rPr>
  </w:style>
  <w:style w:type="character" w:styleId="Hyperlink">
    <w:name w:val="Hyperlink"/>
    <w:rsid w:val="00D3225B"/>
    <w:rPr>
      <w:color w:val="0000FF"/>
      <w:u w:val="single"/>
    </w:rPr>
  </w:style>
  <w:style w:type="paragraph" w:styleId="StandardWeb">
    <w:name w:val="Normal (Web)"/>
    <w:basedOn w:val="Standard"/>
    <w:uiPriority w:val="99"/>
    <w:unhideWhenUsed/>
    <w:rsid w:val="00AF5EF8"/>
    <w:pPr>
      <w:spacing w:before="100" w:beforeAutospacing="1" w:after="100" w:afterAutospacing="1"/>
    </w:pPr>
  </w:style>
  <w:style w:type="paragraph" w:styleId="berarbeitung">
    <w:name w:val="Revision"/>
    <w:hidden/>
    <w:uiPriority w:val="99"/>
    <w:semiHidden/>
    <w:rsid w:val="00CC6600"/>
    <w:rPr>
      <w:sz w:val="24"/>
      <w:szCs w:val="24"/>
    </w:rPr>
  </w:style>
  <w:style w:type="paragraph" w:customStyle="1" w:styleId="Default">
    <w:name w:val="Default"/>
    <w:rsid w:val="00E96B02"/>
    <w:pPr>
      <w:autoSpaceDE w:val="0"/>
      <w:autoSpaceDN w:val="0"/>
      <w:adjustRightInd w:val="0"/>
    </w:pPr>
    <w:rPr>
      <w:rFonts w:ascii="HelveticaNeueLT Com 55 Roman" w:hAnsi="HelveticaNeueLT Com 55 Roman" w:cs="HelveticaNeueLT Com 55 Roman"/>
      <w:color w:val="000000"/>
      <w:sz w:val="24"/>
      <w:szCs w:val="24"/>
    </w:rPr>
  </w:style>
  <w:style w:type="paragraph" w:customStyle="1" w:styleId="Pa0">
    <w:name w:val="Pa0"/>
    <w:basedOn w:val="Default"/>
    <w:next w:val="Default"/>
    <w:uiPriority w:val="99"/>
    <w:rsid w:val="00E96B02"/>
    <w:pPr>
      <w:spacing w:line="241" w:lineRule="atLeast"/>
    </w:pPr>
    <w:rPr>
      <w:rFonts w:cs="Times New Roman"/>
      <w:color w:val="auto"/>
    </w:rPr>
  </w:style>
  <w:style w:type="paragraph" w:customStyle="1" w:styleId="Pa12">
    <w:name w:val="Pa12"/>
    <w:basedOn w:val="Default"/>
    <w:next w:val="Default"/>
    <w:uiPriority w:val="99"/>
    <w:rsid w:val="00E96B02"/>
    <w:pPr>
      <w:spacing w:line="241" w:lineRule="atLeast"/>
    </w:pPr>
    <w:rPr>
      <w:rFonts w:cs="Times New Roman"/>
      <w:color w:val="auto"/>
    </w:rPr>
  </w:style>
  <w:style w:type="character" w:customStyle="1" w:styleId="A8">
    <w:name w:val="A8"/>
    <w:uiPriority w:val="99"/>
    <w:rsid w:val="00E96B02"/>
    <w:rPr>
      <w:rFonts w:cs="HelveticaNeueLT Com 55 Roman"/>
      <w:b/>
      <w:bCs/>
      <w:color w:val="221E1F"/>
      <w:sz w:val="21"/>
      <w:szCs w:val="21"/>
    </w:rPr>
  </w:style>
  <w:style w:type="paragraph" w:customStyle="1" w:styleId="Pa10">
    <w:name w:val="Pa10"/>
    <w:basedOn w:val="Default"/>
    <w:next w:val="Default"/>
    <w:uiPriority w:val="99"/>
    <w:rsid w:val="00E96B02"/>
    <w:pPr>
      <w:spacing w:line="241" w:lineRule="atLeast"/>
    </w:pPr>
    <w:rPr>
      <w:rFonts w:cs="Times New Roman"/>
      <w:color w:val="auto"/>
    </w:rPr>
  </w:style>
  <w:style w:type="character" w:styleId="Kommentarzeichen">
    <w:name w:val="annotation reference"/>
    <w:rsid w:val="00FA143E"/>
    <w:rPr>
      <w:sz w:val="16"/>
      <w:szCs w:val="16"/>
    </w:rPr>
  </w:style>
  <w:style w:type="paragraph" w:styleId="Kommentartext">
    <w:name w:val="annotation text"/>
    <w:basedOn w:val="Standard"/>
    <w:link w:val="KommentartextZchn"/>
    <w:rsid w:val="00FA143E"/>
    <w:rPr>
      <w:sz w:val="20"/>
      <w:szCs w:val="20"/>
    </w:rPr>
  </w:style>
  <w:style w:type="character" w:customStyle="1" w:styleId="KommentartextZchn">
    <w:name w:val="Kommentartext Zchn"/>
    <w:basedOn w:val="Absatz-Standardschriftart"/>
    <w:link w:val="Kommentartext"/>
    <w:rsid w:val="00FA143E"/>
  </w:style>
  <w:style w:type="paragraph" w:styleId="Kommentarthema">
    <w:name w:val="annotation subject"/>
    <w:basedOn w:val="Kommentartext"/>
    <w:next w:val="Kommentartext"/>
    <w:link w:val="KommentarthemaZchn"/>
    <w:rsid w:val="00FA143E"/>
    <w:rPr>
      <w:b/>
      <w:bCs/>
    </w:rPr>
  </w:style>
  <w:style w:type="character" w:customStyle="1" w:styleId="KommentarthemaZchn">
    <w:name w:val="Kommentarthema Zchn"/>
    <w:link w:val="Kommentarthema"/>
    <w:rsid w:val="00FA143E"/>
    <w:rPr>
      <w:b/>
      <w:bCs/>
    </w:rPr>
  </w:style>
  <w:style w:type="paragraph" w:styleId="Kopfzeile">
    <w:name w:val="header"/>
    <w:basedOn w:val="Standard"/>
    <w:link w:val="KopfzeileZchn"/>
    <w:rsid w:val="00F72EA8"/>
    <w:pPr>
      <w:tabs>
        <w:tab w:val="center" w:pos="4513"/>
        <w:tab w:val="right" w:pos="9026"/>
      </w:tabs>
    </w:pPr>
  </w:style>
  <w:style w:type="character" w:customStyle="1" w:styleId="KopfzeileZchn">
    <w:name w:val="Kopfzeile Zchn"/>
    <w:link w:val="Kopfzeile"/>
    <w:rsid w:val="00F72EA8"/>
    <w:rPr>
      <w:sz w:val="24"/>
      <w:szCs w:val="24"/>
    </w:rPr>
  </w:style>
  <w:style w:type="paragraph" w:styleId="Fuzeile">
    <w:name w:val="footer"/>
    <w:basedOn w:val="Standard"/>
    <w:link w:val="FuzeileZchn"/>
    <w:rsid w:val="00F72EA8"/>
    <w:pPr>
      <w:tabs>
        <w:tab w:val="center" w:pos="4513"/>
        <w:tab w:val="right" w:pos="9026"/>
      </w:tabs>
    </w:pPr>
  </w:style>
  <w:style w:type="character" w:customStyle="1" w:styleId="FuzeileZchn">
    <w:name w:val="Fußzeile Zchn"/>
    <w:link w:val="Fuzeile"/>
    <w:rsid w:val="00F72E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1955">
      <w:bodyDiv w:val="1"/>
      <w:marLeft w:val="0"/>
      <w:marRight w:val="0"/>
      <w:marTop w:val="0"/>
      <w:marBottom w:val="0"/>
      <w:divBdr>
        <w:top w:val="none" w:sz="0" w:space="0" w:color="auto"/>
        <w:left w:val="none" w:sz="0" w:space="0" w:color="auto"/>
        <w:bottom w:val="none" w:sz="0" w:space="0" w:color="auto"/>
        <w:right w:val="none" w:sz="0" w:space="0" w:color="auto"/>
      </w:divBdr>
    </w:div>
    <w:div w:id="623656333">
      <w:bodyDiv w:val="1"/>
      <w:marLeft w:val="0"/>
      <w:marRight w:val="0"/>
      <w:marTop w:val="0"/>
      <w:marBottom w:val="0"/>
      <w:divBdr>
        <w:top w:val="none" w:sz="0" w:space="0" w:color="auto"/>
        <w:left w:val="none" w:sz="0" w:space="0" w:color="auto"/>
        <w:bottom w:val="none" w:sz="0" w:space="0" w:color="auto"/>
        <w:right w:val="none" w:sz="0" w:space="0" w:color="auto"/>
      </w:divBdr>
    </w:div>
    <w:div w:id="693962974">
      <w:bodyDiv w:val="1"/>
      <w:marLeft w:val="0"/>
      <w:marRight w:val="0"/>
      <w:marTop w:val="0"/>
      <w:marBottom w:val="0"/>
      <w:divBdr>
        <w:top w:val="none" w:sz="0" w:space="0" w:color="auto"/>
        <w:left w:val="none" w:sz="0" w:space="0" w:color="auto"/>
        <w:bottom w:val="none" w:sz="0" w:space="0" w:color="auto"/>
        <w:right w:val="none" w:sz="0" w:space="0" w:color="auto"/>
      </w:divBdr>
    </w:div>
    <w:div w:id="787705599">
      <w:bodyDiv w:val="1"/>
      <w:marLeft w:val="0"/>
      <w:marRight w:val="0"/>
      <w:marTop w:val="0"/>
      <w:marBottom w:val="0"/>
      <w:divBdr>
        <w:top w:val="none" w:sz="0" w:space="0" w:color="auto"/>
        <w:left w:val="none" w:sz="0" w:space="0" w:color="auto"/>
        <w:bottom w:val="none" w:sz="0" w:space="0" w:color="auto"/>
        <w:right w:val="none" w:sz="0" w:space="0" w:color="auto"/>
      </w:divBdr>
    </w:div>
    <w:div w:id="1805661653">
      <w:bodyDiv w:val="1"/>
      <w:marLeft w:val="0"/>
      <w:marRight w:val="0"/>
      <w:marTop w:val="0"/>
      <w:marBottom w:val="0"/>
      <w:divBdr>
        <w:top w:val="none" w:sz="0" w:space="0" w:color="auto"/>
        <w:left w:val="none" w:sz="0" w:space="0" w:color="auto"/>
        <w:bottom w:val="none" w:sz="0" w:space="0" w:color="auto"/>
        <w:right w:val="none" w:sz="0" w:space="0" w:color="auto"/>
      </w:divBdr>
    </w:div>
    <w:div w:id="19802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tenschaft.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rggemeinde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ee0724-8715-487a-9b56-2302a91f5a6d">
      <Terms xmlns="http://schemas.microsoft.com/office/infopath/2007/PartnerControls"/>
    </lcf76f155ced4ddcb4097134ff3c332f>
    <TaxCatchAll xmlns="28e7c20e-e80a-4e23-9001-42c3803718c6"/>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3B75F5D219C74DB0E3E69EBDB65F73" ma:contentTypeVersion="15" ma:contentTypeDescription="Ein neues Dokument erstellen." ma:contentTypeScope="" ma:versionID="23d7d77115cc66c6c4d9733fe7cfdd39">
  <xsd:schema xmlns:xsd="http://www.w3.org/2001/XMLSchema" xmlns:xs="http://www.w3.org/2001/XMLSchema" xmlns:p="http://schemas.microsoft.com/office/2006/metadata/properties" xmlns:ns2="cfee0724-8715-487a-9b56-2302a91f5a6d" xmlns:ns3="28e7c20e-e80a-4e23-9001-42c3803718c6" targetNamespace="http://schemas.microsoft.com/office/2006/metadata/properties" ma:root="true" ma:fieldsID="75fb9f50e06dcb786e63e8b2b89fe188" ns2:_="" ns3:_="">
    <xsd:import namespace="cfee0724-8715-487a-9b56-2302a91f5a6d"/>
    <xsd:import namespace="28e7c20e-e80a-4e23-9001-42c380371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0724-8715-487a-9b56-2302a91f5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7689ca6-bdb7-4c64-bdac-01d2ae566a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7c20e-e80a-4e23-9001-42c3803718c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ac9c4b-ba72-4356-948e-222d1fdf8f81}" ma:internalName="TaxCatchAll" ma:showField="CatchAllData" ma:web="28e7c20e-e80a-4e23-9001-42c3803718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A7F0-BD58-4AAB-9ACE-55A8F2E34A9F}">
  <ds:schemaRefs>
    <ds:schemaRef ds:uri="http://schemas.microsoft.com/sharepoint/v3/contenttype/forms"/>
  </ds:schemaRefs>
</ds:datastoreItem>
</file>

<file path=customXml/itemProps2.xml><?xml version="1.0" encoding="utf-8"?>
<ds:datastoreItem xmlns:ds="http://schemas.openxmlformats.org/officeDocument/2006/customXml" ds:itemID="{2E04B0CD-226D-4114-9188-519E37D6AD3E}">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28e7c20e-e80a-4e23-9001-42c3803718c6"/>
    <ds:schemaRef ds:uri="http://purl.org/dc/elements/1.1/"/>
    <ds:schemaRef ds:uri="cfee0724-8715-487a-9b56-2302a91f5a6d"/>
    <ds:schemaRef ds:uri="http://purl.org/dc/dcmitype/"/>
    <ds:schemaRef ds:uri="http://purl.org/dc/terms/"/>
  </ds:schemaRefs>
</ds:datastoreItem>
</file>

<file path=customXml/itemProps3.xml><?xml version="1.0" encoding="utf-8"?>
<ds:datastoreItem xmlns:ds="http://schemas.openxmlformats.org/officeDocument/2006/customXml" ds:itemID="{36D86107-D6FC-4A4A-91A6-A3CD4F804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0724-8715-487a-9b56-2302a91f5a6d"/>
    <ds:schemaRef ds:uri="28e7c20e-e80a-4e23-9001-42c38037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27CA5-08AE-40E5-814A-78EF371A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ASM</Company>
  <LinksUpToDate>false</LinksUpToDate>
  <CharactersWithSpaces>2290</CharactersWithSpaces>
  <SharedDoc>false</SharedDoc>
  <HLinks>
    <vt:vector size="12" baseType="variant">
      <vt:variant>
        <vt:i4>1966111</vt:i4>
      </vt:variant>
      <vt:variant>
        <vt:i4>3</vt:i4>
      </vt:variant>
      <vt:variant>
        <vt:i4>0</vt:i4>
      </vt:variant>
      <vt:variant>
        <vt:i4>5</vt:i4>
      </vt:variant>
      <vt:variant>
        <vt:lpwstr>http://www.berggemeinden.ch/</vt:lpwstr>
      </vt:variant>
      <vt:variant>
        <vt:lpwstr/>
      </vt:variant>
      <vt:variant>
        <vt:i4>1179700</vt:i4>
      </vt:variant>
      <vt:variant>
        <vt:i4>0</vt:i4>
      </vt:variant>
      <vt:variant>
        <vt:i4>0</vt:i4>
      </vt:variant>
      <vt:variant>
        <vt:i4>5</vt:i4>
      </vt:variant>
      <vt:variant>
        <vt:lpwstr>mailto:info@patenschaft.ch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Albrecht</dc:creator>
  <cp:keywords/>
  <cp:lastModifiedBy>Barbla Graf</cp:lastModifiedBy>
  <cp:revision>12</cp:revision>
  <cp:lastPrinted>2025-10-08T07:19:00Z</cp:lastPrinted>
  <dcterms:created xsi:type="dcterms:W3CDTF">2025-09-23T13:34:00Z</dcterms:created>
  <dcterms:modified xsi:type="dcterms:W3CDTF">2025-10-08T07:19:00Z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0x010100503B75F5D219C74DB0E3E69EBDB65F73</vt:lpwstr>
  </property>
</Properties>
</file>